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5A904D9B"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LICITACIÓN: </w:t>
      </w:r>
      <w:r w:rsidR="00AC30A4" w:rsidRPr="002020D0">
        <w:rPr>
          <w:rFonts w:asciiTheme="majorHAnsi" w:eastAsia="Times New Roman" w:hAnsiTheme="majorHAnsi" w:cstheme="majorHAnsi"/>
          <w:b/>
        </w:rPr>
        <w:t>LS</w:t>
      </w:r>
      <w:r w:rsidR="00CE722D" w:rsidRPr="002020D0">
        <w:rPr>
          <w:rFonts w:asciiTheme="majorHAnsi" w:eastAsia="Times New Roman" w:hAnsiTheme="majorHAnsi" w:cstheme="majorHAnsi"/>
          <w:b/>
        </w:rPr>
        <w:t>C-</w:t>
      </w:r>
      <w:r w:rsidR="00DE2A7E" w:rsidRPr="002020D0">
        <w:rPr>
          <w:rFonts w:asciiTheme="majorHAnsi" w:eastAsia="Times New Roman" w:hAnsiTheme="majorHAnsi" w:cstheme="majorHAnsi"/>
          <w:b/>
        </w:rPr>
        <w:t xml:space="preserve"> </w:t>
      </w:r>
      <w:r w:rsidR="00DD2FB9">
        <w:rPr>
          <w:rFonts w:asciiTheme="majorHAnsi" w:eastAsia="Times New Roman" w:hAnsiTheme="majorHAnsi" w:cstheme="majorHAnsi"/>
          <w:b/>
        </w:rPr>
        <w:t>0</w:t>
      </w:r>
      <w:r w:rsidR="00216CBF">
        <w:rPr>
          <w:rFonts w:asciiTheme="majorHAnsi" w:eastAsia="Times New Roman" w:hAnsiTheme="majorHAnsi" w:cstheme="majorHAnsi"/>
          <w:b/>
        </w:rPr>
        <w:t>13</w:t>
      </w:r>
      <w:r w:rsidR="00DD2FB9">
        <w:rPr>
          <w:rFonts w:asciiTheme="majorHAnsi" w:eastAsia="Times New Roman" w:hAnsiTheme="majorHAnsi" w:cstheme="majorHAnsi"/>
          <w:b/>
        </w:rPr>
        <w:t>/2026</w:t>
      </w:r>
    </w:p>
    <w:p w14:paraId="665EE03A" w14:textId="6051FF01"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EE4199">
        <w:rPr>
          <w:rFonts w:asciiTheme="majorHAnsi" w:hAnsiTheme="majorHAnsi" w:cstheme="majorHAnsi"/>
          <w:b/>
        </w:rPr>
        <w:t>06</w:t>
      </w:r>
      <w:r w:rsidR="00AC7D6A" w:rsidRPr="002020D0">
        <w:rPr>
          <w:rFonts w:asciiTheme="majorHAnsi" w:hAnsiTheme="majorHAnsi" w:cstheme="majorHAnsi"/>
          <w:b/>
        </w:rPr>
        <w:t>/</w:t>
      </w:r>
      <w:r w:rsidR="000F78BE" w:rsidRPr="002020D0">
        <w:rPr>
          <w:rFonts w:asciiTheme="majorHAnsi" w:hAnsiTheme="majorHAnsi" w:cstheme="majorHAnsi"/>
          <w:b/>
        </w:rPr>
        <w:t>0</w:t>
      </w:r>
      <w:r w:rsidR="00EE4199">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2020D0" w14:paraId="6295C067" w14:textId="77777777" w:rsidTr="005730D2">
        <w:trPr>
          <w:trHeight w:val="1"/>
        </w:trPr>
        <w:tc>
          <w:tcPr>
            <w:tcW w:w="9781" w:type="dxa"/>
            <w:tcMar>
              <w:left w:w="108" w:type="dxa"/>
              <w:right w:w="108" w:type="dxa"/>
            </w:tcMar>
          </w:tcPr>
          <w:p w14:paraId="3419F340" w14:textId="77777777" w:rsidR="00A63DEC" w:rsidRPr="002020D0" w:rsidRDefault="00725FFD" w:rsidP="005830D7">
            <w:p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I.-CONVOCANTE:</w:t>
            </w:r>
            <w:r w:rsidR="00A8636D" w:rsidRPr="002020D0">
              <w:rPr>
                <w:rFonts w:asciiTheme="majorHAnsi" w:eastAsia="Times New Roman" w:hAnsiTheme="majorHAnsi" w:cstheme="majorHAnsi"/>
                <w:b/>
              </w:rPr>
              <w:t xml:space="preserve"> </w:t>
            </w:r>
          </w:p>
        </w:tc>
      </w:tr>
      <w:tr w:rsidR="00A63DEC" w:rsidRPr="002020D0" w14:paraId="46E30E7C" w14:textId="77777777" w:rsidTr="005730D2">
        <w:trPr>
          <w:trHeight w:val="90"/>
        </w:trPr>
        <w:tc>
          <w:tcPr>
            <w:tcW w:w="9781" w:type="dxa"/>
            <w:tcMar>
              <w:left w:w="108" w:type="dxa"/>
              <w:right w:w="108" w:type="dxa"/>
            </w:tcMar>
          </w:tcPr>
          <w:p w14:paraId="26032DAD"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ORGANISMO PÚBLICO DESCENTRALIZADO “SERVICIOS DE SALUD DEL MUNICIPIO DE ZAPOPAN”.</w:t>
            </w:r>
          </w:p>
          <w:p w14:paraId="62FBFBCB" w14:textId="4ECA45E9"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0F78BE" w:rsidRPr="002020D0">
              <w:rPr>
                <w:rFonts w:asciiTheme="majorHAnsi" w:eastAsia="NSimSun" w:hAnsiTheme="majorHAnsi" w:cstheme="majorHAnsi"/>
                <w:kern w:val="3"/>
                <w:lang w:eastAsia="zh-CN" w:bidi="hi-IN"/>
              </w:rPr>
              <w:t xml:space="preserve">COORDINACIÓN DE CONSERVACIÓN, MANTENIMIENTO Y SERVICIOS GENERALES DEL OPD SSMZ ADSCRITO A JEFATURA ADMINISTRATIVA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5D3A6957" w:rsidR="00261555" w:rsidRPr="002020D0" w:rsidRDefault="00725FFD" w:rsidP="0008755E">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 xml:space="preserve">PARTIDA </w:t>
            </w:r>
            <w:r w:rsidRPr="00562EE1">
              <w:rPr>
                <w:rFonts w:asciiTheme="majorHAnsi" w:eastAsia="Times New Roman" w:hAnsiTheme="majorHAnsi" w:cstheme="majorHAnsi"/>
                <w:b/>
                <w:bCs/>
              </w:rPr>
              <w:t>PRESUPUESTAL</w:t>
            </w:r>
            <w:r w:rsidR="00570167" w:rsidRPr="0008755E">
              <w:rPr>
                <w:rFonts w:asciiTheme="majorHAnsi" w:eastAsia="Times New Roman" w:hAnsiTheme="majorHAnsi" w:cstheme="majorHAnsi"/>
              </w:rPr>
              <w:t>:</w:t>
            </w:r>
            <w:r w:rsidR="00C65F05" w:rsidRPr="0008755E">
              <w:rPr>
                <w:rFonts w:asciiTheme="majorHAnsi" w:hAnsiTheme="majorHAnsi" w:cstheme="majorHAnsi"/>
              </w:rPr>
              <w:t xml:space="preserve"> </w:t>
            </w:r>
            <w:r w:rsidR="00734BF2" w:rsidRPr="0008755E">
              <w:rPr>
                <w:rFonts w:asciiTheme="majorHAnsi" w:eastAsia="Times New Roman" w:hAnsiTheme="majorHAnsi" w:cstheme="majorHAnsi"/>
              </w:rPr>
              <w:t xml:space="preserve"> </w:t>
            </w:r>
            <w:r w:rsidR="00B65D75" w:rsidRPr="0008755E">
              <w:t xml:space="preserve"> </w:t>
            </w:r>
            <w:r w:rsidR="0008755E" w:rsidRPr="0008755E">
              <w:rPr>
                <w:rFonts w:asciiTheme="majorHAnsi" w:eastAsia="Times New Roman" w:hAnsiTheme="majorHAnsi" w:cstheme="majorHAnsi"/>
              </w:rPr>
              <w:t>351</w:t>
            </w:r>
            <w:r w:rsidR="0008755E" w:rsidRPr="0008755E">
              <w:t xml:space="preserve"> </w:t>
            </w:r>
            <w:r w:rsidR="0008755E" w:rsidRPr="0008755E">
              <w:rPr>
                <w:rFonts w:asciiTheme="majorHAnsi" w:eastAsia="Times New Roman" w:hAnsiTheme="majorHAnsi" w:cstheme="majorHAnsi"/>
              </w:rPr>
              <w:t>CONSERVACIÓN Y MANTENIMIENTO MENOR DE INMUEBLES</w:t>
            </w:r>
          </w:p>
        </w:tc>
      </w:tr>
      <w:tr w:rsidR="00A63DEC" w:rsidRPr="002020D0" w14:paraId="56DFB080" w14:textId="77777777" w:rsidTr="005730D2">
        <w:trPr>
          <w:trHeight w:val="614"/>
        </w:trPr>
        <w:tc>
          <w:tcPr>
            <w:tcW w:w="9781"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6D95D816" w:rsidR="00201767" w:rsidRPr="002020D0" w:rsidRDefault="000933EF" w:rsidP="000933EF">
                  <w:pPr>
                    <w:spacing w:after="0" w:line="240" w:lineRule="auto"/>
                    <w:contextualSpacing/>
                    <w:jc w:val="center"/>
                    <w:rPr>
                      <w:rFonts w:asciiTheme="majorHAnsi" w:eastAsia="NSimSun" w:hAnsiTheme="majorHAnsi" w:cstheme="majorHAnsi"/>
                      <w:b/>
                      <w:i/>
                      <w:kern w:val="3"/>
                      <w:lang w:eastAsia="zh-CN" w:bidi="hi-IN"/>
                    </w:rPr>
                  </w:pPr>
                  <w:r w:rsidRPr="000933EF">
                    <w:rPr>
                      <w:rFonts w:asciiTheme="majorHAnsi" w:hAnsiTheme="majorHAnsi" w:cstheme="majorHAnsi"/>
                      <w:b/>
                      <w:bCs/>
                      <w:sz w:val="24"/>
                      <w:szCs w:val="24"/>
                    </w:rPr>
                    <w:t>“</w:t>
                  </w:r>
                  <w:r w:rsidR="00D32886">
                    <w:rPr>
                      <w:rFonts w:asciiTheme="majorHAnsi" w:hAnsiTheme="majorHAnsi" w:cstheme="majorHAnsi"/>
                      <w:b/>
                      <w:bCs/>
                      <w:sz w:val="24"/>
                      <w:szCs w:val="24"/>
                    </w:rPr>
                    <w:t>S</w:t>
                  </w:r>
                  <w:r w:rsidR="00D32886" w:rsidRPr="00D32886">
                    <w:rPr>
                      <w:rFonts w:asciiTheme="majorHAnsi" w:hAnsiTheme="majorHAnsi" w:cstheme="majorHAnsi"/>
                      <w:b/>
                      <w:bCs/>
                      <w:sz w:val="24"/>
                      <w:szCs w:val="24"/>
                    </w:rPr>
                    <w:t xml:space="preserve">ERVICIO DE MANTENIMIENTO PREVENTIVO A PANELES SOLARES DE GENERACIÓN DE ENERGÍA ELÉCTRICA </w:t>
                  </w:r>
                  <w:r w:rsidR="0008755E">
                    <w:rPr>
                      <w:rFonts w:asciiTheme="majorHAnsi" w:hAnsiTheme="majorHAnsi" w:cstheme="majorHAnsi"/>
                      <w:b/>
                      <w:bCs/>
                      <w:sz w:val="24"/>
                      <w:szCs w:val="24"/>
                    </w:rPr>
                    <w:t xml:space="preserve">PARA EL </w:t>
                  </w:r>
                  <w:r w:rsidR="00D32886" w:rsidRPr="00D32886">
                    <w:rPr>
                      <w:rFonts w:asciiTheme="majorHAnsi" w:hAnsiTheme="majorHAnsi" w:cstheme="majorHAnsi"/>
                      <w:b/>
                      <w:bCs/>
                      <w:sz w:val="24"/>
                      <w:szCs w:val="24"/>
                    </w:rPr>
                    <w:t>HOSPITAL GENERAL DE ZAPOPAN</w:t>
                  </w:r>
                  <w:r w:rsidR="00D32886" w:rsidRPr="000933EF">
                    <w:rPr>
                      <w:rFonts w:asciiTheme="majorHAnsi" w:hAnsiTheme="majorHAnsi" w:cstheme="majorHAnsi"/>
                      <w:b/>
                      <w:bCs/>
                      <w:sz w:val="24"/>
                      <w:szCs w:val="24"/>
                    </w:rPr>
                    <w:t>”</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69"/>
              <w:gridCol w:w="1470"/>
              <w:gridCol w:w="1427"/>
              <w:gridCol w:w="1555"/>
              <w:gridCol w:w="1560"/>
              <w:gridCol w:w="1335"/>
            </w:tblGrid>
            <w:tr w:rsidR="00BF409D" w:rsidRPr="002020D0" w14:paraId="47A400DA" w14:textId="77777777" w:rsidTr="00D32886">
              <w:trPr>
                <w:trHeight w:val="753"/>
              </w:trPr>
              <w:tc>
                <w:tcPr>
                  <w:tcW w:w="1305" w:type="dxa"/>
                  <w:vAlign w:val="center"/>
                </w:tcPr>
                <w:p w14:paraId="094F0E0C" w14:textId="78081F45" w:rsidR="00BF409D" w:rsidRPr="002020D0" w:rsidRDefault="00BF409D" w:rsidP="00D2491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Presentación Carta de</w:t>
                  </w:r>
                </w:p>
                <w:p w14:paraId="38DA8B0C" w14:textId="6AA491F3" w:rsidR="00BF409D" w:rsidRPr="002020D0" w:rsidRDefault="00BF409D" w:rsidP="00D2491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Intención en participar</w:t>
                  </w:r>
                </w:p>
              </w:tc>
              <w:tc>
                <w:tcPr>
                  <w:tcW w:w="1133" w:type="dxa"/>
                  <w:vAlign w:val="center"/>
                </w:tcPr>
                <w:p w14:paraId="3315170A" w14:textId="46800918" w:rsidR="00BF409D" w:rsidRPr="002020D0" w:rsidRDefault="00BF409D" w:rsidP="00D2491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Visita de Campo</w:t>
                  </w:r>
                </w:p>
              </w:tc>
              <w:tc>
                <w:tcPr>
                  <w:tcW w:w="1496" w:type="dxa"/>
                  <w:vAlign w:val="center"/>
                </w:tcPr>
                <w:p w14:paraId="4B219FA4" w14:textId="38E9B430" w:rsidR="00BF409D" w:rsidRPr="002020D0" w:rsidRDefault="00BF409D" w:rsidP="00D2491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Limite</w:t>
                  </w:r>
                </w:p>
                <w:p w14:paraId="63F63B94" w14:textId="78B26070" w:rsidR="00BF409D" w:rsidRPr="002020D0" w:rsidRDefault="00BF409D" w:rsidP="00D2491D">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envío de Preguntas</w:t>
                  </w:r>
                </w:p>
              </w:tc>
              <w:tc>
                <w:tcPr>
                  <w:tcW w:w="1447" w:type="dxa"/>
                  <w:vAlign w:val="center"/>
                </w:tcPr>
                <w:p w14:paraId="78589745" w14:textId="77777777" w:rsidR="00BF409D" w:rsidRPr="002020D0" w:rsidRDefault="00BF409D" w:rsidP="00D2491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20" w:type="dxa"/>
                  <w:vAlign w:val="center"/>
                </w:tcPr>
                <w:p w14:paraId="79B03197" w14:textId="77777777" w:rsidR="00BF409D" w:rsidRPr="002020D0" w:rsidRDefault="00BF409D" w:rsidP="00D2491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8" w:type="dxa"/>
                  <w:vAlign w:val="center"/>
                </w:tcPr>
                <w:p w14:paraId="776B740D" w14:textId="77777777" w:rsidR="00BF409D" w:rsidRPr="002020D0" w:rsidRDefault="00BF409D" w:rsidP="00D2491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18" w:type="dxa"/>
                  <w:vAlign w:val="center"/>
                </w:tcPr>
                <w:p w14:paraId="704FFCD9" w14:textId="77777777" w:rsidR="00BF409D" w:rsidRPr="002020D0" w:rsidRDefault="00BF409D" w:rsidP="00D2491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BF409D" w:rsidRPr="002020D0" w14:paraId="672597C0" w14:textId="77777777" w:rsidTr="008902A5">
              <w:trPr>
                <w:trHeight w:val="1689"/>
              </w:trPr>
              <w:tc>
                <w:tcPr>
                  <w:tcW w:w="1305" w:type="dxa"/>
                </w:tcPr>
                <w:p w14:paraId="79C173F3"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p>
                <w:p w14:paraId="05FE5706" w14:textId="19179254" w:rsidR="00D6698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 xml:space="preserve"> </w:t>
                  </w:r>
                  <w:r w:rsidR="00D6698D" w:rsidRPr="002020D0">
                    <w:rPr>
                      <w:rFonts w:asciiTheme="majorHAnsi" w:hAnsiTheme="majorHAnsi" w:cstheme="majorHAnsi"/>
                    </w:rPr>
                    <w:t xml:space="preserve">Desde la publicación </w:t>
                  </w:r>
                </w:p>
                <w:p w14:paraId="095D2E4A" w14:textId="77777777" w:rsidR="00D6698D" w:rsidRPr="002020D0" w:rsidRDefault="00D6698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 las bases</w:t>
                  </w:r>
                </w:p>
                <w:p w14:paraId="56C58DB2" w14:textId="77777777" w:rsidR="00D6698D" w:rsidRPr="002020D0" w:rsidRDefault="00D6698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 hasta las </w:t>
                  </w:r>
                </w:p>
                <w:p w14:paraId="73D9C412" w14:textId="77777777" w:rsidR="00D6698D" w:rsidRPr="002020D0" w:rsidRDefault="00D6698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10:00</w:t>
                  </w:r>
                  <w:r w:rsidRPr="002020D0">
                    <w:rPr>
                      <w:rFonts w:asciiTheme="majorHAnsi" w:hAnsiTheme="majorHAnsi" w:cstheme="majorHAnsi"/>
                    </w:rPr>
                    <w:t xml:space="preserve"> HRS </w:t>
                  </w:r>
                </w:p>
                <w:p w14:paraId="0443E1A6" w14:textId="77777777" w:rsidR="00D6698D" w:rsidRPr="002020D0" w:rsidRDefault="00D6698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3B346191" w14:textId="15513BF3" w:rsidR="003D0C56" w:rsidRPr="002020D0" w:rsidRDefault="00EE4199" w:rsidP="00D2491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10/03</w:t>
                  </w:r>
                  <w:r w:rsidR="00D6698D" w:rsidRPr="002020D0">
                    <w:rPr>
                      <w:rFonts w:asciiTheme="majorHAnsi" w:hAnsiTheme="majorHAnsi" w:cstheme="majorHAnsi"/>
                      <w:b/>
                    </w:rPr>
                    <w:t>/</w:t>
                  </w:r>
                  <w:r w:rsidR="00E27567" w:rsidRPr="002020D0">
                    <w:rPr>
                      <w:rFonts w:asciiTheme="majorHAnsi" w:hAnsiTheme="majorHAnsi" w:cstheme="majorHAnsi"/>
                      <w:b/>
                    </w:rPr>
                    <w:t>2026</w:t>
                  </w:r>
                  <w:r w:rsidR="00D6698D" w:rsidRPr="002020D0">
                    <w:rPr>
                      <w:rFonts w:asciiTheme="majorHAnsi" w:hAnsiTheme="majorHAnsi" w:cstheme="majorHAnsi"/>
                    </w:rPr>
                    <w:t xml:space="preserve"> </w:t>
                  </w:r>
                </w:p>
              </w:tc>
              <w:tc>
                <w:tcPr>
                  <w:tcW w:w="1133" w:type="dxa"/>
                </w:tcPr>
                <w:p w14:paraId="638FBD5B"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b/>
                    </w:rPr>
                  </w:pPr>
                </w:p>
                <w:p w14:paraId="3566A5E9" w14:textId="77777777" w:rsidR="00BA6311" w:rsidRPr="002020D0" w:rsidRDefault="00BA6311"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3DF7A094" w14:textId="7C15A9CC" w:rsidR="00BA6311" w:rsidRPr="002020D0" w:rsidRDefault="00D32886" w:rsidP="00D2491D">
                  <w:pPr>
                    <w:framePr w:hSpace="180" w:wrap="around" w:vAnchor="text" w:hAnchor="page" w:x="1309" w:y="408"/>
                    <w:spacing w:after="0" w:line="240" w:lineRule="auto"/>
                    <w:contextualSpacing/>
                    <w:suppressOverlap/>
                    <w:rPr>
                      <w:rFonts w:asciiTheme="majorHAnsi" w:hAnsiTheme="majorHAnsi" w:cstheme="majorHAnsi"/>
                      <w:b/>
                    </w:rPr>
                  </w:pPr>
                  <w:r>
                    <w:rPr>
                      <w:rFonts w:asciiTheme="majorHAnsi" w:hAnsiTheme="majorHAnsi" w:cstheme="majorHAnsi"/>
                      <w:b/>
                    </w:rPr>
                    <w:t>09</w:t>
                  </w:r>
                  <w:r w:rsidR="00BA6311" w:rsidRPr="002020D0">
                    <w:rPr>
                      <w:rFonts w:asciiTheme="majorHAnsi" w:hAnsiTheme="majorHAnsi" w:cstheme="majorHAnsi"/>
                      <w:b/>
                    </w:rPr>
                    <w:t>:00 HRS</w:t>
                  </w:r>
                </w:p>
                <w:p w14:paraId="5FD82BCD" w14:textId="77777777" w:rsidR="00BA6311" w:rsidRPr="002020D0" w:rsidRDefault="00BA6311"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03152FBE" w14:textId="4E340B32" w:rsidR="00BA6311" w:rsidRPr="002020D0" w:rsidRDefault="00EE4199" w:rsidP="00D2491D">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10/03</w:t>
                  </w:r>
                  <w:r w:rsidR="00BA6311" w:rsidRPr="002020D0">
                    <w:rPr>
                      <w:rFonts w:asciiTheme="majorHAnsi" w:hAnsiTheme="majorHAnsi" w:cstheme="majorHAnsi"/>
                      <w:b/>
                    </w:rPr>
                    <w:t>/</w:t>
                  </w:r>
                  <w:r w:rsidR="00E27567" w:rsidRPr="002020D0">
                    <w:rPr>
                      <w:rFonts w:asciiTheme="majorHAnsi" w:hAnsiTheme="majorHAnsi" w:cstheme="majorHAnsi"/>
                      <w:b/>
                    </w:rPr>
                    <w:t>2026</w:t>
                  </w:r>
                </w:p>
                <w:p w14:paraId="1513D888" w14:textId="77777777" w:rsidR="00BA6311" w:rsidRPr="002020D0" w:rsidRDefault="00BA6311" w:rsidP="00D2491D">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p>
                <w:p w14:paraId="21882935" w14:textId="77777777" w:rsidR="00BF409D" w:rsidRPr="002020D0" w:rsidRDefault="00BF409D" w:rsidP="00D2491D">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6" w:type="dxa"/>
                </w:tcPr>
                <w:p w14:paraId="7FA18E5F"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p>
                <w:p w14:paraId="73DFD496"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Desde la publicación </w:t>
                  </w:r>
                </w:p>
                <w:p w14:paraId="6CEB64EB"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 las bases</w:t>
                  </w:r>
                </w:p>
                <w:p w14:paraId="1D8B70E7" w14:textId="77777777" w:rsidR="00D365E3"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 hasta las </w:t>
                  </w:r>
                </w:p>
                <w:p w14:paraId="29320F02" w14:textId="77777777" w:rsidR="00A53382" w:rsidRPr="002020D0" w:rsidRDefault="00A53382"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10:00</w:t>
                  </w:r>
                  <w:r w:rsidRPr="002020D0">
                    <w:rPr>
                      <w:rFonts w:asciiTheme="majorHAnsi" w:hAnsiTheme="majorHAnsi" w:cstheme="majorHAnsi"/>
                    </w:rPr>
                    <w:t xml:space="preserve"> HRS </w:t>
                  </w:r>
                </w:p>
                <w:p w14:paraId="00768C62" w14:textId="77777777" w:rsidR="00A53382" w:rsidRPr="002020D0" w:rsidRDefault="00A53382"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3541AF2E" w14:textId="2503D4AD" w:rsidR="00BF409D" w:rsidRPr="002020D0" w:rsidRDefault="00D2491D" w:rsidP="00D2491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11</w:t>
                  </w:r>
                  <w:r w:rsidR="00AE7673" w:rsidRPr="002020D0">
                    <w:rPr>
                      <w:rFonts w:asciiTheme="majorHAnsi" w:hAnsiTheme="majorHAnsi" w:cstheme="majorHAnsi"/>
                      <w:b/>
                    </w:rPr>
                    <w:t>/0</w:t>
                  </w:r>
                  <w:r w:rsidR="00D32886">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p>
              </w:tc>
              <w:tc>
                <w:tcPr>
                  <w:tcW w:w="1447" w:type="dxa"/>
                </w:tcPr>
                <w:p w14:paraId="33EA378D"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p>
                <w:p w14:paraId="3B61ECC5"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232440EA" w:rsidR="00A53382" w:rsidRPr="002020D0" w:rsidRDefault="00D2491D" w:rsidP="00D2491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09</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45ED98BA" w:rsidR="00BF409D" w:rsidRPr="002020D0" w:rsidRDefault="00EE4199" w:rsidP="00D2491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1</w:t>
                  </w:r>
                  <w:r w:rsidR="00D2491D">
                    <w:rPr>
                      <w:rFonts w:asciiTheme="majorHAnsi" w:hAnsiTheme="majorHAnsi" w:cstheme="majorHAnsi"/>
                      <w:b/>
                    </w:rPr>
                    <w:t>2</w:t>
                  </w:r>
                  <w:r w:rsidR="00AE7673" w:rsidRPr="002020D0">
                    <w:rPr>
                      <w:rFonts w:asciiTheme="majorHAnsi" w:hAnsiTheme="majorHAnsi" w:cstheme="majorHAnsi"/>
                      <w:b/>
                    </w:rPr>
                    <w:t>/0</w:t>
                  </w:r>
                  <w:r w:rsidR="00D32886">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20" w:type="dxa"/>
                </w:tcPr>
                <w:p w14:paraId="0518197F"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p>
                <w:p w14:paraId="2DE6C6E8" w14:textId="32FA7ECB" w:rsidR="00BF409D" w:rsidRPr="002020D0" w:rsidRDefault="00AE7673" w:rsidP="00D2491D">
                  <w:pPr>
                    <w:framePr w:hSpace="180" w:wrap="around" w:vAnchor="text" w:hAnchor="page" w:x="1309" w:y="408"/>
                    <w:spacing w:after="0" w:line="240" w:lineRule="auto"/>
                    <w:contextualSpacing/>
                    <w:suppressOverlap/>
                    <w:jc w:val="center"/>
                    <w:rPr>
                      <w:rFonts w:asciiTheme="majorHAnsi" w:hAnsiTheme="majorHAnsi" w:cstheme="majorHAnsi"/>
                      <w:u w:val="single"/>
                    </w:rPr>
                  </w:pPr>
                  <w:r w:rsidRPr="002020D0">
                    <w:rPr>
                      <w:rFonts w:asciiTheme="majorHAnsi" w:hAnsiTheme="majorHAnsi" w:cstheme="majorHAnsi"/>
                      <w:u w:val="single"/>
                    </w:rPr>
                    <w:t>NO APLICA</w:t>
                  </w:r>
                </w:p>
              </w:tc>
              <w:tc>
                <w:tcPr>
                  <w:tcW w:w="1598" w:type="dxa"/>
                </w:tcPr>
                <w:p w14:paraId="09698D8C"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p>
                <w:p w14:paraId="3167F07A"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711CB442" w:rsidR="00BF409D" w:rsidRPr="002020D0" w:rsidRDefault="00D2491D" w:rsidP="00D2491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09</w:t>
                  </w:r>
                  <w:r w:rsidR="00BF409D" w:rsidRPr="002020D0">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71FF2128" w:rsidR="00BF409D" w:rsidRPr="002020D0" w:rsidRDefault="00EE4199" w:rsidP="00D2491D">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17</w:t>
                  </w:r>
                  <w:r w:rsidR="00AE7673" w:rsidRPr="002020D0">
                    <w:rPr>
                      <w:rFonts w:asciiTheme="majorHAnsi" w:hAnsiTheme="majorHAnsi" w:cstheme="majorHAnsi"/>
                      <w:b/>
                    </w:rPr>
                    <w:t>/0</w:t>
                  </w:r>
                  <w:r w:rsidR="00D32886">
                    <w:rPr>
                      <w:rFonts w:asciiTheme="majorHAnsi" w:hAnsiTheme="majorHAnsi" w:cstheme="majorHAnsi"/>
                      <w:b/>
                    </w:rPr>
                    <w:t>3</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18" w:type="dxa"/>
                </w:tcPr>
                <w:p w14:paraId="69E69419" w14:textId="77777777" w:rsidR="007E5814"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D2491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D2491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2217A3D9" w14:textId="77777777" w:rsidR="00BF409D" w:rsidRPr="002020D0" w:rsidRDefault="00BF409D" w:rsidP="00BF409D">
            <w:pPr>
              <w:spacing w:line="240" w:lineRule="auto"/>
              <w:jc w:val="both"/>
              <w:rPr>
                <w:rFonts w:asciiTheme="majorHAnsi" w:hAnsiTheme="majorHAnsi" w:cstheme="majorHAnsi"/>
                <w:b/>
              </w:rPr>
            </w:pPr>
            <w:r w:rsidRPr="002020D0">
              <w:rPr>
                <w:rFonts w:asciiTheme="majorHAnsi" w:hAnsiTheme="majorHAnsi" w:cstheme="majorHAnsi"/>
                <w:b/>
              </w:rPr>
              <w:t xml:space="preserve">CARTA DE INTENCIÓN EN PARTICIPAR: </w:t>
            </w:r>
          </w:p>
          <w:p w14:paraId="2CC5E7F3" w14:textId="77777777" w:rsidR="000E0AC7" w:rsidRPr="002020D0" w:rsidRDefault="00D6698D" w:rsidP="00D6698D">
            <w:pPr>
              <w:autoSpaceDE w:val="0"/>
              <w:autoSpaceDN w:val="0"/>
              <w:adjustRightInd w:val="0"/>
              <w:spacing w:after="0" w:line="240" w:lineRule="auto"/>
              <w:jc w:val="both"/>
              <w:rPr>
                <w:rFonts w:asciiTheme="majorHAnsi" w:eastAsia="SimSun" w:hAnsiTheme="majorHAnsi" w:cstheme="majorHAnsi"/>
                <w:lang w:eastAsia="es-ES"/>
              </w:rPr>
            </w:pPr>
            <w:r w:rsidRPr="002020D0">
              <w:rPr>
                <w:rFonts w:asciiTheme="majorHAnsi" w:hAnsiTheme="majorHAnsi" w:cstheme="majorHAnsi"/>
              </w:rPr>
              <w:t xml:space="preserve">El licitante </w:t>
            </w:r>
            <w:r w:rsidRPr="002020D0">
              <w:rPr>
                <w:rFonts w:asciiTheme="majorHAnsi" w:eastAsia="SimSun" w:hAnsiTheme="majorHAnsi" w:cstheme="majorHAnsi"/>
                <w:lang w:eastAsia="es-ES"/>
              </w:rPr>
              <w:t xml:space="preserve">interesado deberá entregar de </w:t>
            </w:r>
            <w:r w:rsidRPr="002020D0">
              <w:rPr>
                <w:rFonts w:asciiTheme="majorHAnsi" w:eastAsia="SimSun" w:hAnsiTheme="majorHAnsi" w:cstheme="majorHAnsi"/>
                <w:u w:val="single"/>
                <w:lang w:eastAsia="es-ES"/>
              </w:rPr>
              <w:t>manera obligatoria</w:t>
            </w:r>
            <w:r w:rsidRPr="002020D0">
              <w:rPr>
                <w:rFonts w:asciiTheme="majorHAnsi" w:eastAsia="SimSun" w:hAnsiTheme="majorHAnsi" w:cstheme="majorHAnsi"/>
                <w:lang w:eastAsia="es-ES"/>
              </w:rPr>
              <w:t xml:space="preserve"> y dentro del periodo solicitado Carta de Intención en participar, en original; misma que deberá ser dirigida al Organismo Público Descentralizado </w:t>
            </w:r>
            <w:r w:rsidRPr="002020D0">
              <w:rPr>
                <w:rFonts w:asciiTheme="majorHAnsi" w:hAnsiTheme="majorHAnsi" w:cstheme="majorHAnsi"/>
              </w:rPr>
              <w:t xml:space="preserve">Servicios de Salud </w:t>
            </w:r>
            <w:r w:rsidRPr="002020D0">
              <w:rPr>
                <w:rFonts w:asciiTheme="majorHAnsi" w:hAnsiTheme="majorHAnsi" w:cstheme="majorHAnsi"/>
              </w:rPr>
              <w:lastRenderedPageBreak/>
              <w:t xml:space="preserve">del Municipio de Zapopan </w:t>
            </w:r>
            <w:r w:rsidRPr="002020D0">
              <w:rPr>
                <w:rFonts w:asciiTheme="majorHAnsi" w:eastAsia="SimSun" w:hAnsiTheme="majorHAnsi" w:cstheme="majorHAnsi"/>
                <w:lang w:eastAsia="es-ES"/>
              </w:rPr>
              <w:t xml:space="preserve">en formato libre y hoja membretada, indicando su deseo en participar, así como número de Licitación, nombre y firma </w:t>
            </w:r>
            <w:r w:rsidR="000E0AC7" w:rsidRPr="002020D0">
              <w:rPr>
                <w:rFonts w:asciiTheme="majorHAnsi" w:eastAsia="SimSun" w:hAnsiTheme="majorHAnsi" w:cstheme="majorHAnsi"/>
                <w:lang w:eastAsia="es-ES"/>
              </w:rPr>
              <w:t xml:space="preserve">autógrafa </w:t>
            </w:r>
            <w:r w:rsidRPr="002020D0">
              <w:rPr>
                <w:rFonts w:asciiTheme="majorHAnsi" w:eastAsia="SimSun" w:hAnsiTheme="majorHAnsi" w:cstheme="majorHAnsi"/>
                <w:lang w:eastAsia="es-ES"/>
              </w:rPr>
              <w:t>del representante legal que firme la totalidad de la propuesta.</w:t>
            </w:r>
          </w:p>
          <w:p w14:paraId="306A3603" w14:textId="77777777" w:rsidR="000E0AC7" w:rsidRPr="002020D0" w:rsidRDefault="000E0AC7" w:rsidP="00D6698D">
            <w:pPr>
              <w:autoSpaceDE w:val="0"/>
              <w:autoSpaceDN w:val="0"/>
              <w:adjustRightInd w:val="0"/>
              <w:spacing w:after="0" w:line="240" w:lineRule="auto"/>
              <w:jc w:val="both"/>
              <w:rPr>
                <w:rFonts w:asciiTheme="majorHAnsi" w:eastAsia="SimSun" w:hAnsiTheme="majorHAnsi" w:cstheme="majorHAnsi"/>
                <w:lang w:eastAsia="es-ES"/>
              </w:rPr>
            </w:pPr>
          </w:p>
          <w:p w14:paraId="7FF57347" w14:textId="371EDD7C" w:rsidR="00D6698D" w:rsidRPr="002020D0" w:rsidRDefault="00D6698D" w:rsidP="00D6698D">
            <w:pPr>
              <w:autoSpaceDE w:val="0"/>
              <w:autoSpaceDN w:val="0"/>
              <w:adjustRightInd w:val="0"/>
              <w:spacing w:after="0" w:line="240" w:lineRule="auto"/>
              <w:jc w:val="both"/>
              <w:rPr>
                <w:rFonts w:asciiTheme="majorHAnsi" w:hAnsiTheme="majorHAnsi" w:cstheme="majorHAnsi"/>
              </w:rPr>
            </w:pPr>
            <w:r w:rsidRPr="002020D0">
              <w:rPr>
                <w:rFonts w:asciiTheme="majorHAnsi" w:eastAsia="SimSun" w:hAnsiTheme="majorHAnsi" w:cstheme="majorHAnsi"/>
                <w:lang w:eastAsia="es-ES"/>
              </w:rPr>
              <w:t>Deberá ser entregada e</w:t>
            </w:r>
            <w:r w:rsidRPr="002020D0">
              <w:rPr>
                <w:rFonts w:asciiTheme="majorHAnsi" w:hAnsiTheme="majorHAnsi" w:cstheme="majorHAnsi"/>
              </w:rPr>
              <w:t xml:space="preserve">n las oficinas de la Jefatura de Adquisiciones ubicada en el segundo piso del Hospital General de Zapopan, </w:t>
            </w:r>
            <w:r w:rsidR="007A518A" w:rsidRPr="002020D0">
              <w:rPr>
                <w:rFonts w:asciiTheme="majorHAnsi" w:hAnsiTheme="majorHAnsi" w:cstheme="majorHAnsi"/>
              </w:rPr>
              <w:t xml:space="preserve">con domicilio en </w:t>
            </w:r>
            <w:r w:rsidRPr="002020D0">
              <w:rPr>
                <w:rFonts w:asciiTheme="majorHAnsi" w:hAnsiTheme="majorHAnsi" w:cstheme="majorHAnsi"/>
              </w:rPr>
              <w:t>Calle Ramón Corona #500, Zapopan Centro con horarios de oficina de lunes a viernes de 8 am a 3 pm</w:t>
            </w:r>
            <w:r w:rsidR="00D375AB" w:rsidRPr="002020D0">
              <w:rPr>
                <w:rFonts w:asciiTheme="majorHAnsi" w:hAnsiTheme="majorHAnsi" w:cstheme="majorHAnsi"/>
              </w:rPr>
              <w:t xml:space="preserve"> y dentro de</w:t>
            </w:r>
            <w:r w:rsidR="00B50DB1" w:rsidRPr="002020D0">
              <w:rPr>
                <w:rFonts w:asciiTheme="majorHAnsi" w:hAnsiTheme="majorHAnsi" w:cstheme="majorHAnsi"/>
              </w:rPr>
              <w:t xml:space="preserve"> la hora y fecha </w:t>
            </w:r>
            <w:r w:rsidR="000E0AC7" w:rsidRPr="002020D0">
              <w:rPr>
                <w:rFonts w:asciiTheme="majorHAnsi" w:hAnsiTheme="majorHAnsi" w:cstheme="majorHAnsi"/>
              </w:rPr>
              <w:t>límite</w:t>
            </w:r>
            <w:r w:rsidR="00B50DB1" w:rsidRPr="002020D0">
              <w:rPr>
                <w:rFonts w:asciiTheme="majorHAnsi" w:hAnsiTheme="majorHAnsi" w:cstheme="majorHAnsi"/>
              </w:rPr>
              <w:t xml:space="preserve"> establecida en las presentes bases de licitación.</w:t>
            </w:r>
            <w:r w:rsidRPr="002020D0">
              <w:rPr>
                <w:rFonts w:asciiTheme="majorHAnsi" w:hAnsiTheme="majorHAnsi" w:cstheme="majorHAnsi"/>
              </w:rPr>
              <w:t xml:space="preserve"> </w:t>
            </w:r>
          </w:p>
          <w:p w14:paraId="06545485" w14:textId="77777777" w:rsidR="00BF409D" w:rsidRPr="002020D0" w:rsidRDefault="00BF409D" w:rsidP="00BF409D">
            <w:pPr>
              <w:autoSpaceDE w:val="0"/>
              <w:autoSpaceDN w:val="0"/>
              <w:adjustRightInd w:val="0"/>
              <w:spacing w:after="0" w:line="240" w:lineRule="auto"/>
              <w:jc w:val="both"/>
              <w:rPr>
                <w:rFonts w:asciiTheme="majorHAnsi" w:hAnsiTheme="majorHAnsi" w:cstheme="majorHAnsi"/>
              </w:rPr>
            </w:pPr>
          </w:p>
          <w:p w14:paraId="6C3B312E" w14:textId="19710257" w:rsidR="00BF409D" w:rsidRDefault="00BF409D" w:rsidP="00BF409D">
            <w:pPr>
              <w:autoSpaceDE w:val="0"/>
              <w:autoSpaceDN w:val="0"/>
              <w:adjustRightInd w:val="0"/>
              <w:spacing w:after="0" w:line="240" w:lineRule="auto"/>
              <w:jc w:val="both"/>
              <w:rPr>
                <w:rFonts w:asciiTheme="majorHAnsi" w:hAnsiTheme="majorHAnsi" w:cstheme="majorHAnsi"/>
                <w:b/>
              </w:rPr>
            </w:pPr>
            <w:r w:rsidRPr="002020D0">
              <w:rPr>
                <w:rFonts w:asciiTheme="majorHAnsi" w:hAnsiTheme="majorHAnsi" w:cstheme="majorHAnsi"/>
                <w:b/>
              </w:rPr>
              <w:t>El no anexar el acuse correspondiente a su propuesta o anexarla sin las características solicitadas, será motivo de desechamiento.</w:t>
            </w:r>
          </w:p>
          <w:p w14:paraId="1F7380F9" w14:textId="77777777" w:rsidR="005D30D2" w:rsidRPr="002020D0" w:rsidRDefault="005D30D2" w:rsidP="00BF409D">
            <w:pPr>
              <w:autoSpaceDE w:val="0"/>
              <w:autoSpaceDN w:val="0"/>
              <w:adjustRightInd w:val="0"/>
              <w:spacing w:after="0" w:line="240" w:lineRule="auto"/>
              <w:jc w:val="both"/>
              <w:rPr>
                <w:rFonts w:asciiTheme="majorHAnsi" w:hAnsiTheme="majorHAnsi" w:cstheme="majorHAnsi"/>
                <w:b/>
              </w:rPr>
            </w:pPr>
          </w:p>
          <w:p w14:paraId="50A47B30" w14:textId="7920BD00" w:rsidR="00F2590E" w:rsidRPr="002020D0" w:rsidRDefault="00E4444D" w:rsidP="00A11E1A">
            <w:pPr>
              <w:spacing w:line="240" w:lineRule="auto"/>
              <w:jc w:val="both"/>
              <w:rPr>
                <w:rFonts w:asciiTheme="majorHAnsi" w:hAnsiTheme="majorHAnsi" w:cstheme="majorHAnsi"/>
                <w:u w:val="single"/>
              </w:rPr>
            </w:pPr>
            <w:r w:rsidRPr="002020D0">
              <w:rPr>
                <w:rFonts w:asciiTheme="majorHAnsi" w:hAnsiTheme="majorHAnsi" w:cstheme="majorHAnsi"/>
                <w:b/>
              </w:rPr>
              <w:t>PRESENTACIÓN DE MUESTRAS</w:t>
            </w:r>
            <w:r w:rsidR="00BA6311" w:rsidRPr="002020D0">
              <w:rPr>
                <w:rFonts w:asciiTheme="majorHAnsi" w:hAnsiTheme="majorHAnsi" w:cstheme="majorHAnsi"/>
                <w:b/>
              </w:rPr>
              <w:t xml:space="preserve"> </w:t>
            </w:r>
            <w:r w:rsidR="00AE7673" w:rsidRPr="002020D0">
              <w:rPr>
                <w:rFonts w:asciiTheme="majorHAnsi" w:hAnsiTheme="majorHAnsi" w:cstheme="majorHAnsi"/>
                <w:b/>
              </w:rPr>
              <w:t>–</w:t>
            </w:r>
            <w:r w:rsidR="00BA6311" w:rsidRPr="002020D0">
              <w:rPr>
                <w:rFonts w:asciiTheme="majorHAnsi" w:hAnsiTheme="majorHAnsi" w:cstheme="majorHAnsi"/>
                <w:b/>
              </w:rPr>
              <w:t xml:space="preserve"> </w:t>
            </w:r>
            <w:r w:rsidR="00AE7673" w:rsidRPr="002020D0">
              <w:rPr>
                <w:rFonts w:asciiTheme="majorHAnsi" w:hAnsiTheme="majorHAnsi" w:cstheme="majorHAnsi"/>
              </w:rPr>
              <w:t>NO APLICA</w:t>
            </w:r>
            <w:r w:rsidR="00F2590E" w:rsidRPr="002020D0">
              <w:rPr>
                <w:rFonts w:asciiTheme="majorHAnsi" w:hAnsiTheme="majorHAnsi" w:cstheme="majorHAnsi"/>
              </w:rPr>
              <w:t>.</w:t>
            </w:r>
          </w:p>
          <w:p w14:paraId="3BBF8A4C" w14:textId="0D522534" w:rsidR="00A11E1A" w:rsidRPr="002020D0" w:rsidRDefault="00C63245" w:rsidP="00A11E1A">
            <w:pPr>
              <w:spacing w:line="240" w:lineRule="auto"/>
              <w:jc w:val="both"/>
              <w:rPr>
                <w:rFonts w:asciiTheme="majorHAnsi" w:hAnsiTheme="majorHAnsi" w:cstheme="majorHAnsi"/>
              </w:rPr>
            </w:pPr>
            <w:r w:rsidRPr="002020D0">
              <w:rPr>
                <w:rFonts w:asciiTheme="majorHAnsi" w:hAnsiTheme="majorHAnsi" w:cstheme="majorHAnsi"/>
                <w:b/>
              </w:rPr>
              <w:t>VISITA DE CAMPO</w:t>
            </w:r>
            <w:r w:rsidR="00BA6311" w:rsidRPr="002020D0">
              <w:rPr>
                <w:rFonts w:asciiTheme="majorHAnsi" w:hAnsiTheme="majorHAnsi" w:cstheme="majorHAnsi"/>
                <w:b/>
              </w:rPr>
              <w:t xml:space="preserve">- </w:t>
            </w:r>
            <w:r w:rsidR="00BA6311" w:rsidRPr="002020D0">
              <w:rPr>
                <w:rFonts w:asciiTheme="majorHAnsi" w:hAnsiTheme="majorHAnsi" w:cstheme="majorHAnsi"/>
              </w:rPr>
              <w:t>Los</w:t>
            </w:r>
            <w:r w:rsidR="00BA6311" w:rsidRPr="002020D0">
              <w:rPr>
                <w:rFonts w:asciiTheme="majorHAnsi" w:eastAsia="Century Gothic" w:hAnsiTheme="majorHAnsi" w:cstheme="majorHAnsi"/>
              </w:rPr>
              <w:t xml:space="preserve"> interesados en participar deberán asistir </w:t>
            </w:r>
            <w:r w:rsidR="009D0F97" w:rsidRPr="002020D0">
              <w:rPr>
                <w:rFonts w:asciiTheme="majorHAnsi" w:eastAsia="Century Gothic" w:hAnsiTheme="majorHAnsi" w:cstheme="majorHAnsi"/>
              </w:rPr>
              <w:t xml:space="preserve">a la Jefatura de Adquisiciones ubicada en la segunda planta del Hospital General de Zapopan, </w:t>
            </w:r>
            <w:r w:rsidR="00BA6311" w:rsidRPr="002020D0">
              <w:rPr>
                <w:rFonts w:asciiTheme="majorHAnsi" w:eastAsia="Century Gothic" w:hAnsiTheme="majorHAnsi" w:cstheme="majorHAnsi"/>
              </w:rPr>
              <w:t xml:space="preserve">el día </w:t>
            </w:r>
            <w:r w:rsidR="00EE4199">
              <w:rPr>
                <w:rFonts w:asciiTheme="majorHAnsi" w:eastAsia="Century Gothic" w:hAnsiTheme="majorHAnsi" w:cstheme="majorHAnsi"/>
              </w:rPr>
              <w:t>10</w:t>
            </w:r>
            <w:r w:rsidR="00BA6311" w:rsidRPr="002020D0">
              <w:rPr>
                <w:rFonts w:asciiTheme="majorHAnsi" w:eastAsia="Century Gothic" w:hAnsiTheme="majorHAnsi" w:cstheme="majorHAnsi"/>
              </w:rPr>
              <w:t xml:space="preserve"> de </w:t>
            </w:r>
            <w:r w:rsidR="00EE4199">
              <w:rPr>
                <w:rFonts w:asciiTheme="majorHAnsi" w:eastAsia="Century Gothic" w:hAnsiTheme="majorHAnsi" w:cstheme="majorHAnsi"/>
              </w:rPr>
              <w:t>marzo</w:t>
            </w:r>
            <w:r w:rsidR="00BA6311" w:rsidRPr="002020D0">
              <w:rPr>
                <w:rFonts w:asciiTheme="majorHAnsi" w:eastAsia="Century Gothic" w:hAnsiTheme="majorHAnsi" w:cstheme="majorHAnsi"/>
              </w:rPr>
              <w:t xml:space="preserve"> del 2026</w:t>
            </w:r>
            <w:r w:rsidR="00AE7673" w:rsidRPr="002020D0">
              <w:rPr>
                <w:rFonts w:asciiTheme="majorHAnsi" w:eastAsia="Century Gothic" w:hAnsiTheme="majorHAnsi" w:cstheme="majorHAnsi"/>
              </w:rPr>
              <w:t xml:space="preserve">, </w:t>
            </w:r>
            <w:r w:rsidR="00BA6311" w:rsidRPr="002020D0">
              <w:rPr>
                <w:rFonts w:asciiTheme="majorHAnsi" w:eastAsia="Century Gothic" w:hAnsiTheme="majorHAnsi" w:cstheme="majorHAnsi"/>
              </w:rPr>
              <w:t xml:space="preserve">a las </w:t>
            </w:r>
            <w:r w:rsidR="00EE4199">
              <w:rPr>
                <w:rFonts w:asciiTheme="majorHAnsi" w:eastAsia="Century Gothic" w:hAnsiTheme="majorHAnsi" w:cstheme="majorHAnsi"/>
              </w:rPr>
              <w:t>09</w:t>
            </w:r>
            <w:r w:rsidR="00BA6311" w:rsidRPr="002020D0">
              <w:rPr>
                <w:rFonts w:asciiTheme="majorHAnsi" w:eastAsia="Century Gothic" w:hAnsiTheme="majorHAnsi" w:cstheme="majorHAnsi"/>
              </w:rPr>
              <w:t>:00 horas, con una tolerancia de 10 minutos, a</w:t>
            </w:r>
            <w:r w:rsidR="009D0F97" w:rsidRPr="002020D0">
              <w:rPr>
                <w:rFonts w:asciiTheme="majorHAnsi" w:eastAsia="Century Gothic" w:hAnsiTheme="majorHAnsi" w:cstheme="majorHAnsi"/>
              </w:rPr>
              <w:t xml:space="preserve"> efecto de llevar a cabo la visita de campo, asimismo</w:t>
            </w:r>
            <w:r w:rsidR="00BA6311" w:rsidRPr="002020D0">
              <w:rPr>
                <w:rFonts w:asciiTheme="majorHAnsi" w:eastAsia="Century Gothic" w:hAnsiTheme="majorHAnsi" w:cstheme="majorHAnsi"/>
              </w:rPr>
              <w:t xml:space="preserve"> </w:t>
            </w:r>
            <w:r w:rsidR="009D0F97" w:rsidRPr="002020D0">
              <w:rPr>
                <w:rFonts w:asciiTheme="majorHAnsi" w:eastAsia="Century Gothic" w:hAnsiTheme="majorHAnsi" w:cstheme="majorHAnsi"/>
              </w:rPr>
              <w:t xml:space="preserve">el participante deberá venir acompañado del </w:t>
            </w:r>
            <w:r w:rsidR="00BA6311" w:rsidRPr="002020D0">
              <w:rPr>
                <w:rFonts w:asciiTheme="majorHAnsi" w:eastAsia="Century Gothic" w:hAnsiTheme="majorHAnsi" w:cstheme="majorHAnsi"/>
              </w:rPr>
              <w:t xml:space="preserve">formato </w:t>
            </w:r>
            <w:r w:rsidR="009D0F97" w:rsidRPr="002020D0">
              <w:rPr>
                <w:rFonts w:asciiTheme="majorHAnsi" w:eastAsia="Century Gothic" w:hAnsiTheme="majorHAnsi" w:cstheme="majorHAnsi"/>
              </w:rPr>
              <w:t>ANEXO 10 “</w:t>
            </w:r>
            <w:r w:rsidR="00BA6311" w:rsidRPr="002020D0">
              <w:rPr>
                <w:rFonts w:asciiTheme="majorHAnsi" w:eastAsia="Century Gothic" w:hAnsiTheme="majorHAnsi" w:cstheme="majorHAnsi"/>
                <w:b/>
                <w:bCs/>
              </w:rPr>
              <w:t>visita de campo</w:t>
            </w:r>
            <w:r w:rsidR="009D0F97" w:rsidRPr="002020D0">
              <w:rPr>
                <w:rFonts w:asciiTheme="majorHAnsi" w:eastAsia="Century Gothic" w:hAnsiTheme="majorHAnsi" w:cstheme="majorHAnsi"/>
                <w:b/>
                <w:bCs/>
              </w:rPr>
              <w:t>”.</w:t>
            </w:r>
            <w:r w:rsidR="00BA6311" w:rsidRPr="002020D0">
              <w:rPr>
                <w:rFonts w:asciiTheme="majorHAnsi" w:eastAsia="Century Gothic" w:hAnsiTheme="majorHAnsi" w:cstheme="majorHAnsi"/>
              </w:rPr>
              <w:t xml:space="preserve">  </w:t>
            </w:r>
          </w:p>
          <w:p w14:paraId="3E296020" w14:textId="77777777" w:rsidR="00A63DEC" w:rsidRPr="002020D0" w:rsidRDefault="00725FFD" w:rsidP="00AA2B93">
            <w:pPr>
              <w:jc w:val="both"/>
              <w:rPr>
                <w:rFonts w:asciiTheme="majorHAnsi" w:eastAsia="Century Gothic" w:hAnsiTheme="majorHAnsi" w:cstheme="majorHAnsi"/>
              </w:rPr>
            </w:pPr>
            <w:r w:rsidRPr="002020D0">
              <w:rPr>
                <w:rFonts w:asciiTheme="majorHAnsi" w:hAnsiTheme="majorHAnsi" w:cstheme="majorHAnsi"/>
                <w:b/>
              </w:rPr>
              <w:t>JUNTA DE ACLARACIONES Y/O PREGUNTAS:</w:t>
            </w:r>
          </w:p>
          <w:p w14:paraId="54596F49" w14:textId="34CB3B65" w:rsidR="00A63DEC" w:rsidRPr="00B65D75" w:rsidRDefault="00725FFD" w:rsidP="005830D7">
            <w:pPr>
              <w:spacing w:line="240" w:lineRule="auto"/>
              <w:jc w:val="both"/>
              <w:rPr>
                <w:rFonts w:asciiTheme="majorHAnsi" w:hAnsiTheme="majorHAnsi" w:cstheme="majorHAnsi"/>
              </w:rPr>
            </w:pP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EE4199">
              <w:rPr>
                <w:rFonts w:asciiTheme="majorHAnsi" w:eastAsia="Century Gothic" w:hAnsiTheme="majorHAnsi" w:cstheme="majorHAnsi"/>
                <w:b/>
              </w:rPr>
              <w:t>12</w:t>
            </w:r>
            <w:r w:rsidR="009B26D1" w:rsidRPr="00B65D75">
              <w:rPr>
                <w:rFonts w:asciiTheme="majorHAnsi" w:eastAsia="Century Gothic" w:hAnsiTheme="majorHAnsi" w:cstheme="majorHAnsi"/>
                <w:b/>
              </w:rPr>
              <w:t xml:space="preserve"> de </w:t>
            </w:r>
            <w:r w:rsidR="005D30D2">
              <w:rPr>
                <w:rFonts w:asciiTheme="majorHAnsi" w:eastAsia="Century Gothic" w:hAnsiTheme="majorHAnsi" w:cstheme="majorHAnsi"/>
                <w:b/>
              </w:rPr>
              <w:t>marzo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EE4199">
              <w:rPr>
                <w:rFonts w:asciiTheme="majorHAnsi" w:hAnsiTheme="majorHAnsi" w:cstheme="majorHAnsi"/>
                <w:b/>
              </w:rPr>
              <w:t>09</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5E8BFB2E"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EE4199">
              <w:rPr>
                <w:rFonts w:asciiTheme="majorHAnsi" w:hAnsiTheme="majorHAnsi" w:cstheme="majorHAnsi"/>
                <w:b/>
                <w:bCs/>
              </w:rPr>
              <w:t>11</w:t>
            </w:r>
            <w:r w:rsidR="006535B6" w:rsidRPr="00B65D75">
              <w:rPr>
                <w:rFonts w:asciiTheme="majorHAnsi" w:hAnsiTheme="majorHAnsi" w:cstheme="majorHAnsi"/>
                <w:b/>
                <w:bCs/>
              </w:rPr>
              <w:t xml:space="preserve"> de </w:t>
            </w:r>
            <w:r w:rsidR="005D30D2">
              <w:rPr>
                <w:rFonts w:asciiTheme="majorHAnsi" w:hAnsiTheme="majorHAnsi" w:cstheme="majorHAnsi"/>
                <w:b/>
                <w:bCs/>
              </w:rPr>
              <w:t>marzo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7E5814" w:rsidRPr="00B65D75">
              <w:rPr>
                <w:rFonts w:asciiTheme="majorHAnsi" w:hAnsiTheme="majorHAnsi" w:cstheme="majorHAnsi"/>
                <w:b/>
                <w:bCs/>
              </w:rPr>
              <w:t>0</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0BBB60B" w:rsidR="00CE722D" w:rsidRPr="002020D0" w:rsidRDefault="00FF0BC8" w:rsidP="00CE722D">
            <w:pPr>
              <w:spacing w:after="200" w:line="240" w:lineRule="auto"/>
              <w:jc w:val="center"/>
              <w:rPr>
                <w:rFonts w:asciiTheme="majorHAnsi" w:hAnsiTheme="majorHAnsi" w:cstheme="majorHAnsi"/>
              </w:rPr>
            </w:pPr>
            <w:hyperlink r:id="rId8" w:history="1">
              <w:r w:rsidR="00177CCF" w:rsidRPr="002020D0">
                <w:rPr>
                  <w:rStyle w:val="Hipervnculo"/>
                  <w:rFonts w:asciiTheme="majorHAnsi" w:hAnsiTheme="majorHAnsi" w:cstheme="majorHAnsi"/>
                </w:rPr>
                <w:t>marisela.ramirez@saludzapopan.gob.mx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7BDE0AE4" w14:textId="4DD23BDA" w:rsidR="005D30D2" w:rsidRPr="005D30D2" w:rsidRDefault="00D2491D" w:rsidP="005D30D2">
            <w:pPr>
              <w:pStyle w:val="Encabezado"/>
              <w:tabs>
                <w:tab w:val="center" w:pos="4252"/>
                <w:tab w:val="right" w:pos="8572"/>
              </w:tabs>
              <w:jc w:val="both"/>
              <w:rPr>
                <w:rFonts w:asciiTheme="majorHAnsi" w:hAnsiTheme="majorHAnsi" w:cstheme="majorHAnsi"/>
                <w:b/>
              </w:rPr>
            </w:pPr>
            <w:r>
              <w:rPr>
                <w:rFonts w:asciiTheme="majorHAnsi" w:hAnsiTheme="majorHAnsi" w:cstheme="majorHAnsi"/>
                <w:b/>
              </w:rPr>
              <w:t xml:space="preserve">SEGUNDA </w:t>
            </w:r>
            <w:r w:rsidR="0086342B" w:rsidRPr="005D30D2">
              <w:rPr>
                <w:rFonts w:asciiTheme="majorHAnsi" w:hAnsiTheme="majorHAnsi" w:cstheme="majorHAnsi"/>
                <w:b/>
              </w:rPr>
              <w:t>LICITACIÓN PÚBLICA LOCAL SIN CONCURRENCIA DEL COMITÉ DE ADQUISICIONES NÚMERO</w:t>
            </w:r>
            <w:r w:rsidR="00675F1D" w:rsidRPr="005D30D2">
              <w:rPr>
                <w:rFonts w:asciiTheme="majorHAnsi" w:hAnsiTheme="majorHAnsi" w:cstheme="majorHAnsi"/>
                <w:b/>
              </w:rPr>
              <w:t xml:space="preserve"> </w:t>
            </w:r>
            <w:r w:rsidR="00734BF2" w:rsidRPr="005D30D2">
              <w:rPr>
                <w:rFonts w:asciiTheme="majorHAnsi" w:hAnsiTheme="majorHAnsi" w:cstheme="majorHAnsi"/>
                <w:b/>
              </w:rPr>
              <w:t>LSC-</w:t>
            </w:r>
            <w:r w:rsidR="00DC41C3" w:rsidRPr="005D30D2">
              <w:rPr>
                <w:rFonts w:asciiTheme="majorHAnsi" w:hAnsiTheme="majorHAnsi" w:cstheme="majorHAnsi"/>
                <w:b/>
              </w:rPr>
              <w:t xml:space="preserve"> </w:t>
            </w:r>
            <w:r w:rsidR="00DD2FB9" w:rsidRPr="005D30D2">
              <w:rPr>
                <w:rFonts w:asciiTheme="majorHAnsi" w:hAnsiTheme="majorHAnsi" w:cstheme="majorHAnsi"/>
                <w:b/>
              </w:rPr>
              <w:t>0</w:t>
            </w:r>
            <w:r w:rsidR="005D30D2" w:rsidRPr="005D30D2">
              <w:rPr>
                <w:rFonts w:asciiTheme="majorHAnsi" w:hAnsiTheme="majorHAnsi" w:cstheme="majorHAnsi"/>
                <w:b/>
              </w:rPr>
              <w:t>13</w:t>
            </w:r>
            <w:r w:rsidR="00DD2FB9" w:rsidRPr="005D30D2">
              <w:rPr>
                <w:rFonts w:asciiTheme="majorHAnsi" w:hAnsiTheme="majorHAnsi" w:cstheme="majorHAnsi"/>
                <w:b/>
              </w:rPr>
              <w:t>/2026</w:t>
            </w:r>
            <w:r w:rsidR="00256EDC" w:rsidRPr="005D30D2">
              <w:rPr>
                <w:rFonts w:asciiTheme="majorHAnsi" w:hAnsiTheme="majorHAnsi" w:cstheme="majorHAnsi"/>
                <w:b/>
              </w:rPr>
              <w:t xml:space="preserve"> </w:t>
            </w:r>
            <w:r w:rsidR="006F223A" w:rsidRPr="005D30D2">
              <w:rPr>
                <w:rFonts w:asciiTheme="majorHAnsi" w:hAnsiTheme="majorHAnsi" w:cstheme="majorHAnsi"/>
                <w:b/>
              </w:rPr>
              <w:t xml:space="preserve">PARA </w:t>
            </w:r>
            <w:r w:rsidR="005D30D2" w:rsidRPr="005D30D2">
              <w:rPr>
                <w:rFonts w:asciiTheme="majorHAnsi" w:hAnsiTheme="majorHAnsi" w:cstheme="majorHAnsi"/>
                <w:b/>
                <w:i/>
              </w:rPr>
              <w:t xml:space="preserve">“SERVICIO DE MANTENIMIENTO PREVENTIVO A PANELES SOLARES DE GENERACIÓN DE ENERGÍA ELÉCTRICA </w:t>
            </w:r>
            <w:r w:rsidR="0008755E">
              <w:rPr>
                <w:rFonts w:asciiTheme="majorHAnsi" w:hAnsiTheme="majorHAnsi" w:cstheme="majorHAnsi"/>
                <w:b/>
                <w:i/>
              </w:rPr>
              <w:t>PARA EL</w:t>
            </w:r>
            <w:r w:rsidR="005D30D2" w:rsidRPr="005D30D2">
              <w:rPr>
                <w:rFonts w:asciiTheme="majorHAnsi" w:hAnsiTheme="majorHAnsi" w:cstheme="majorHAnsi"/>
                <w:b/>
                <w:i/>
              </w:rPr>
              <w:t xml:space="preserve"> </w:t>
            </w:r>
            <w:r w:rsidR="001B5E52" w:rsidRPr="005D30D2">
              <w:rPr>
                <w:rFonts w:asciiTheme="majorHAnsi" w:hAnsiTheme="majorHAnsi" w:cstheme="majorHAnsi"/>
                <w:b/>
                <w:i/>
              </w:rPr>
              <w:t>H</w:t>
            </w:r>
            <w:r w:rsidR="001B5E52">
              <w:rPr>
                <w:rFonts w:asciiTheme="majorHAnsi" w:hAnsiTheme="majorHAnsi" w:cstheme="majorHAnsi"/>
                <w:b/>
                <w:i/>
              </w:rPr>
              <w:t xml:space="preserve">OSPITAL </w:t>
            </w:r>
            <w:r w:rsidR="001B5E52" w:rsidRPr="005D30D2">
              <w:rPr>
                <w:rFonts w:asciiTheme="majorHAnsi" w:hAnsiTheme="majorHAnsi" w:cstheme="majorHAnsi"/>
                <w:b/>
                <w:i/>
              </w:rPr>
              <w:t>G</w:t>
            </w:r>
            <w:r w:rsidR="001B5E52">
              <w:rPr>
                <w:rFonts w:asciiTheme="majorHAnsi" w:hAnsiTheme="majorHAnsi" w:cstheme="majorHAnsi"/>
                <w:b/>
                <w:i/>
              </w:rPr>
              <w:t xml:space="preserve">ENERAL DE </w:t>
            </w:r>
            <w:r w:rsidR="001B5E52" w:rsidRPr="005D30D2">
              <w:rPr>
                <w:rFonts w:asciiTheme="majorHAnsi" w:hAnsiTheme="majorHAnsi" w:cstheme="majorHAnsi"/>
                <w:b/>
                <w:i/>
              </w:rPr>
              <w:t>Z</w:t>
            </w:r>
            <w:r w:rsidR="001B5E52">
              <w:rPr>
                <w:rFonts w:asciiTheme="majorHAnsi" w:hAnsiTheme="majorHAnsi" w:cstheme="majorHAnsi"/>
                <w:b/>
                <w:i/>
              </w:rPr>
              <w:t>APOPAN</w:t>
            </w:r>
            <w:r w:rsidR="001B5E52" w:rsidRPr="005D30D2">
              <w:rPr>
                <w:rFonts w:asciiTheme="majorHAnsi" w:hAnsiTheme="majorHAnsi" w:cstheme="majorHAnsi"/>
                <w:b/>
                <w:i/>
              </w:rPr>
              <w:t>”</w:t>
            </w:r>
          </w:p>
          <w:p w14:paraId="7F062473" w14:textId="77777777" w:rsidR="00562EE1" w:rsidRPr="002020D0" w:rsidRDefault="00562EE1" w:rsidP="00562EE1">
            <w:pPr>
              <w:pStyle w:val="Encabezado"/>
              <w:tabs>
                <w:tab w:val="center" w:pos="4252"/>
                <w:tab w:val="right" w:pos="8572"/>
              </w:tabs>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3BE3C92B"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177CCF" w:rsidRPr="002020D0">
                <w:rPr>
                  <w:rStyle w:val="Hipervnculo"/>
                  <w:rFonts w:asciiTheme="majorHAnsi" w:hAnsiTheme="majorHAnsi" w:cstheme="majorHAnsi"/>
                  <w:b/>
                </w:rPr>
                <w:t>compras4@saludzapopan.gob.mx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EE4199">
              <w:rPr>
                <w:rFonts w:asciiTheme="majorHAnsi" w:hAnsiTheme="majorHAnsi" w:cstheme="majorHAnsi"/>
                <w:b/>
              </w:rPr>
              <w:t>09</w:t>
            </w:r>
            <w:r w:rsidR="000B5B7C" w:rsidRPr="00B65D75">
              <w:rPr>
                <w:rFonts w:asciiTheme="majorHAnsi" w:hAnsiTheme="majorHAnsi" w:cstheme="majorHAnsi"/>
                <w:b/>
              </w:rPr>
              <w:t xml:space="preserve">:00 horas del día </w:t>
            </w:r>
            <w:r w:rsidR="00EE4199">
              <w:rPr>
                <w:rFonts w:asciiTheme="majorHAnsi" w:hAnsiTheme="majorHAnsi" w:cstheme="majorHAnsi"/>
                <w:b/>
              </w:rPr>
              <w:t>17</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5D30D2">
              <w:rPr>
                <w:rFonts w:asciiTheme="majorHAnsi" w:hAnsiTheme="majorHAnsi" w:cstheme="majorHAnsi"/>
                <w:b/>
              </w:rPr>
              <w:t>marzo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w:t>
            </w:r>
            <w:r w:rsidRPr="002020D0">
              <w:rPr>
                <w:rFonts w:asciiTheme="majorHAnsi" w:eastAsia="MS Mincho" w:hAnsiTheme="majorHAnsi" w:cstheme="majorHAnsi"/>
                <w:color w:val="000000"/>
                <w:lang w:val="es-ES" w:eastAsia="es-ES"/>
              </w:rPr>
              <w:lastRenderedPageBreak/>
              <w:t>licitación al que corresponden.</w:t>
            </w:r>
          </w:p>
          <w:p w14:paraId="6A0E391A" w14:textId="7D7AE4D6"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EE4199">
              <w:rPr>
                <w:rFonts w:asciiTheme="majorHAnsi" w:hAnsiTheme="majorHAnsi" w:cstheme="majorHAnsi"/>
                <w:b/>
                <w:u w:val="single"/>
              </w:rPr>
              <w:t>09</w:t>
            </w:r>
            <w:r w:rsidR="00034DAA" w:rsidRPr="00B65D75">
              <w:rPr>
                <w:rFonts w:asciiTheme="majorHAnsi" w:hAnsiTheme="majorHAnsi" w:cstheme="majorHAnsi"/>
                <w:b/>
                <w:u w:val="single"/>
              </w:rPr>
              <w:t xml:space="preserve">:00 horas del día </w:t>
            </w:r>
            <w:r w:rsidR="00EE4199">
              <w:rPr>
                <w:rFonts w:asciiTheme="majorHAnsi" w:hAnsiTheme="majorHAnsi" w:cstheme="majorHAnsi"/>
                <w:b/>
                <w:u w:val="single"/>
              </w:rPr>
              <w:t>17</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1B5E52">
              <w:rPr>
                <w:rFonts w:asciiTheme="majorHAnsi" w:hAnsiTheme="majorHAnsi" w:cstheme="majorHAnsi"/>
                <w:b/>
                <w:u w:val="single"/>
              </w:rPr>
              <w:t>marzo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24EC6AB7" w14:textId="77777777"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SimSun" w:hAnsiTheme="majorHAnsi" w:cstheme="majorHAnsi"/>
                <w:bCs/>
                <w:lang w:eastAsia="es-ES"/>
              </w:rPr>
              <w:t>Acuse de</w:t>
            </w:r>
            <w:r w:rsidRPr="002020D0">
              <w:rPr>
                <w:rFonts w:asciiTheme="majorHAnsi" w:eastAsia="SimSun" w:hAnsiTheme="majorHAnsi" w:cstheme="majorHAnsi"/>
                <w:b/>
                <w:bCs/>
                <w:lang w:eastAsia="es-ES"/>
              </w:rPr>
              <w:t xml:space="preserve"> carta de intención de participación</w:t>
            </w:r>
            <w:r w:rsidRPr="002020D0">
              <w:rPr>
                <w:rFonts w:asciiTheme="majorHAnsi" w:eastAsia="Times New Roman" w:hAnsiTheme="majorHAnsi" w:cstheme="majorHAnsi"/>
                <w:bCs/>
              </w:rPr>
              <w:t xml:space="preserve"> </w:t>
            </w:r>
          </w:p>
          <w:p w14:paraId="1CC6A58E" w14:textId="77777777"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1DB8D9CB"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presentarlo con fecha de emisión mayor al periodo establecido será motivo de desechamiento.</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lastRenderedPageBreak/>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1B6CDA40" w14:textId="0C3A8749" w:rsidR="00F2590E" w:rsidRPr="002020D0" w:rsidRDefault="00F33922" w:rsidP="00F2590E">
            <w:pPr>
              <w:numPr>
                <w:ilvl w:val="0"/>
                <w:numId w:val="4"/>
              </w:numPr>
              <w:spacing w:after="0" w:line="240" w:lineRule="auto"/>
              <w:jc w:val="both"/>
              <w:rPr>
                <w:rFonts w:asciiTheme="majorHAnsi" w:eastAsia="Times New Roman" w:hAnsiTheme="majorHAnsi" w:cstheme="majorHAnsi"/>
              </w:rPr>
            </w:pPr>
            <w:r w:rsidRPr="002020D0">
              <w:rPr>
                <w:rFonts w:asciiTheme="majorHAnsi" w:hAnsiTheme="majorHAnsi" w:cstheme="majorHAnsi"/>
                <w:bCs/>
                <w:color w:val="222222"/>
                <w:shd w:val="clear" w:color="auto" w:fill="FFFFFF"/>
              </w:rPr>
              <w:t xml:space="preserve">Formato de visita de campo </w:t>
            </w:r>
            <w:r w:rsidR="00F2590E" w:rsidRPr="002020D0">
              <w:rPr>
                <w:rFonts w:asciiTheme="majorHAnsi" w:hAnsiTheme="majorHAnsi" w:cstheme="majorHAnsi"/>
                <w:b/>
                <w:color w:val="222222"/>
                <w:shd w:val="clear" w:color="auto" w:fill="FFFFFF"/>
              </w:rPr>
              <w:t>(Anexo 1</w:t>
            </w:r>
            <w:r w:rsidR="006E7046" w:rsidRPr="002020D0">
              <w:rPr>
                <w:rFonts w:asciiTheme="majorHAnsi" w:hAnsiTheme="majorHAnsi" w:cstheme="majorHAnsi"/>
                <w:b/>
                <w:color w:val="222222"/>
                <w:shd w:val="clear" w:color="auto" w:fill="FFFFFF"/>
              </w:rPr>
              <w:t>0</w:t>
            </w:r>
            <w:r w:rsidR="00F2590E" w:rsidRPr="002020D0">
              <w:rPr>
                <w:rFonts w:asciiTheme="majorHAnsi" w:hAnsiTheme="majorHAnsi" w:cstheme="majorHAnsi"/>
                <w:b/>
                <w:color w:val="222222"/>
                <w:shd w:val="clear" w:color="auto" w:fill="FFFFFF"/>
              </w:rPr>
              <w:t>).</w:t>
            </w:r>
          </w:p>
          <w:p w14:paraId="6F1E366B" w14:textId="77777777" w:rsidR="000419A9" w:rsidRPr="002020D0"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implica la evaluación de su contenido, ni el desechamiento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rápido manejo y seguridad misma de su propuesta; no presentarlo no será motivo de desechamiento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lastRenderedPageBreak/>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783FF04A"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08755E" w:rsidRPr="002020D0">
              <w:rPr>
                <w:rFonts w:asciiTheme="majorHAnsi" w:hAnsiTheme="majorHAnsi" w:cstheme="majorHAnsi"/>
              </w:rPr>
              <w:t>renglones cotizados</w:t>
            </w:r>
            <w:r w:rsidR="00164C10" w:rsidRPr="002020D0">
              <w:rPr>
                <w:rFonts w:asciiTheme="majorHAnsi" w:hAnsiTheme="majorHAnsi" w:cstheme="majorHAnsi"/>
              </w:rPr>
              <w:t xml:space="preserve">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B5E5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1B5E52">
              <w:rPr>
                <w:rFonts w:ascii="Calibri Light" w:eastAsia="Times New Roman" w:hAnsi="Calibri Light" w:cs="Calibri Light"/>
              </w:rPr>
              <w:t>Apego a las especificaciones establecidas en las bases.</w:t>
            </w:r>
          </w:p>
          <w:p w14:paraId="7A18ECF7" w14:textId="77777777" w:rsidR="00BD1E8B" w:rsidRPr="001B5E5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1B5E52">
              <w:rPr>
                <w:rFonts w:ascii="Calibri Light" w:eastAsia="Times New Roman" w:hAnsi="Calibri Light" w:cs="Calibri Light"/>
              </w:rPr>
              <w:t>Cumplimiento de los documentos</w:t>
            </w:r>
            <w:r w:rsidRPr="001B5E52">
              <w:rPr>
                <w:rFonts w:ascii="Calibri Light" w:eastAsia="Times New Roman" w:hAnsi="Calibri Light" w:cs="Calibri Light"/>
                <w:color w:val="0000FF"/>
              </w:rPr>
              <w:t>,</w:t>
            </w:r>
            <w:r w:rsidRPr="001B5E52">
              <w:rPr>
                <w:rFonts w:ascii="Calibri Light" w:eastAsia="Times New Roman" w:hAnsi="Calibri Light" w:cs="Calibri Light"/>
              </w:rPr>
              <w:t xml:space="preserve"> anexos, requisitos y las características indispensables.</w:t>
            </w:r>
          </w:p>
          <w:p w14:paraId="2947C21B" w14:textId="61BDDB0A" w:rsidR="00A7376F" w:rsidRPr="001B5E52" w:rsidRDefault="00A7376F"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lastRenderedPageBreak/>
              <w:t>Calidad</w:t>
            </w:r>
          </w:p>
          <w:p w14:paraId="4B88F1C3" w14:textId="6B553E68" w:rsidR="001B5E52" w:rsidRPr="001B5E52" w:rsidRDefault="001B5E52"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Garantía</w:t>
            </w:r>
          </w:p>
          <w:p w14:paraId="40EE61BF" w14:textId="40480ECC" w:rsidR="00A7376F" w:rsidRPr="001B5E52" w:rsidRDefault="00A7376F"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Precio</w:t>
            </w:r>
          </w:p>
          <w:p w14:paraId="07B9A4DA" w14:textId="77777777" w:rsidR="001B5E52" w:rsidRPr="001B5E52" w:rsidRDefault="001B5E52" w:rsidP="001B5E52">
            <w:pPr>
              <w:pStyle w:val="Prrafodelista"/>
              <w:numPr>
                <w:ilvl w:val="0"/>
                <w:numId w:val="16"/>
              </w:numPr>
              <w:spacing w:after="0" w:line="240" w:lineRule="auto"/>
              <w:rPr>
                <w:rFonts w:ascii="Calibri Light" w:hAnsi="Calibri Light" w:cs="Calibri Light"/>
              </w:rPr>
            </w:pPr>
            <w:r w:rsidRPr="001B5E52">
              <w:rPr>
                <w:rFonts w:ascii="Calibri Light" w:eastAsia="Times New Roman" w:hAnsi="Calibri Light" w:cs="Calibri Light"/>
                <w:color w:val="000000"/>
              </w:rPr>
              <w:t>Valores agregados</w:t>
            </w:r>
          </w:p>
          <w:p w14:paraId="276C7B0F" w14:textId="77777777" w:rsidR="001B5E52" w:rsidRPr="002020D0" w:rsidRDefault="001B5E52" w:rsidP="001B5E52">
            <w:pPr>
              <w:pStyle w:val="Prrafodelista"/>
              <w:spacing w:after="0" w:line="240" w:lineRule="auto"/>
              <w:ind w:left="1080"/>
              <w:rPr>
                <w:rFonts w:asciiTheme="majorHAnsi" w:hAnsiTheme="majorHAnsi" w:cstheme="majorHAnsi"/>
              </w:rPr>
            </w:pPr>
          </w:p>
          <w:p w14:paraId="68554998" w14:textId="0908F92E" w:rsidR="00164C1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2020D0" w:rsidRDefault="00D21973" w:rsidP="00164C10">
            <w:pPr>
              <w:pStyle w:val="Normal1"/>
              <w:spacing w:line="240" w:lineRule="auto"/>
              <w:contextualSpacing w:val="0"/>
              <w:rPr>
                <w:rFonts w:asciiTheme="majorHAnsi" w:eastAsia="Arial" w:hAnsiTheme="majorHAnsi" w:cstheme="majorHAnsi"/>
                <w:color w:val="auto"/>
                <w:sz w:val="22"/>
              </w:rPr>
            </w:pP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D2491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D2491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D2491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D2491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D2491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D2491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D2491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D2491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585A26C8" w14:textId="77777777" w:rsidR="001B5E52" w:rsidRDefault="001B5E52" w:rsidP="00997901">
            <w:pPr>
              <w:spacing w:after="240" w:line="240" w:lineRule="auto"/>
              <w:jc w:val="both"/>
              <w:rPr>
                <w:rFonts w:asciiTheme="majorHAnsi" w:eastAsia="Times New Roman" w:hAnsiTheme="majorHAnsi" w:cstheme="majorHAnsi"/>
                <w:b/>
                <w:bCs/>
                <w:color w:val="000000" w:themeColor="text1"/>
              </w:rPr>
            </w:pPr>
          </w:p>
          <w:p w14:paraId="1E415138" w14:textId="426FDC10"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AC4B5B">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EF4F14">
            <w:pPr>
              <w:spacing w:after="0" w:line="240" w:lineRule="auto"/>
              <w:ind w:right="140"/>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EF4F14">
            <w:pPr>
              <w:spacing w:after="0" w:line="240" w:lineRule="auto"/>
              <w:ind w:right="140"/>
              <w:jc w:val="both"/>
              <w:rPr>
                <w:rFonts w:asciiTheme="majorHAnsi" w:eastAsia="Times New Roman" w:hAnsiTheme="majorHAnsi" w:cstheme="majorHAnsi"/>
                <w:b/>
                <w:bCs/>
                <w:color w:val="000000"/>
              </w:rPr>
            </w:pPr>
          </w:p>
          <w:p w14:paraId="6D6C448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lastRenderedPageBreak/>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2020D0">
                <w:rPr>
                  <w:rFonts w:asciiTheme="majorHAnsi" w:eastAsia="Arial" w:hAnsiTheme="majorHAnsi" w:cstheme="majorHAnsi"/>
                  <w:b/>
                  <w:color w:val="0000FF"/>
                  <w:u w:val="single"/>
                </w:rPr>
                <w:t>http://www.ssmz.gob.mx</w:t>
              </w:r>
            </w:hyperlink>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1D42C58A"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2020D0">
              <w:rPr>
                <w:rFonts w:asciiTheme="majorHAnsi" w:hAnsiTheme="majorHAnsi" w:cstheme="majorHAnsi"/>
                <w:b/>
              </w:rPr>
              <w:t>2,480 dos mil cuatrocientos ochenta Unidades de Medida y Actualización (UMA)</w:t>
            </w:r>
            <w:r w:rsidRPr="002020D0">
              <w:rPr>
                <w:rFonts w:asciiTheme="majorHAnsi" w:hAnsiTheme="majorHAnsi" w:cstheme="majorHAnsi"/>
              </w:rPr>
              <w:t xml:space="preserve"> equivalente a </w:t>
            </w:r>
            <w:r w:rsidR="00DF50A5" w:rsidRPr="00DF50A5">
              <w:rPr>
                <w:rFonts w:asciiTheme="majorHAnsi" w:hAnsiTheme="majorHAnsi" w:cstheme="majorHAnsi"/>
                <w:b/>
              </w:rPr>
              <w:t>$290,928.80 (doscientos noventa mil novecientos veintiocho pesos 80/100 M.N.)</w:t>
            </w:r>
            <w:r w:rsidRPr="002020D0">
              <w:rPr>
                <w:rFonts w:asciiTheme="majorHAnsi" w:hAnsiTheme="majorHAnsi" w:cstheme="majorHAnsi"/>
                <w:b/>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D2491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D2491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D2491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D2491D">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D2491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D2491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D2491D">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D2491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D2491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D2491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353EE17F" w14:textId="77777777" w:rsidR="0008755E" w:rsidRDefault="0008755E" w:rsidP="005830D7">
            <w:pPr>
              <w:spacing w:after="200" w:line="240" w:lineRule="auto"/>
              <w:jc w:val="both"/>
              <w:rPr>
                <w:rFonts w:asciiTheme="majorHAnsi" w:eastAsia="Times New Roman" w:hAnsiTheme="majorHAnsi" w:cstheme="majorHAnsi"/>
                <w:b/>
              </w:rPr>
            </w:pPr>
          </w:p>
          <w:p w14:paraId="245E4CEB" w14:textId="47F24B48"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Pr="002020D0" w:rsidRDefault="00236945" w:rsidP="009B4323">
      <w:pPr>
        <w:spacing w:after="0" w:line="240" w:lineRule="auto"/>
        <w:jc w:val="center"/>
        <w:rPr>
          <w:rFonts w:asciiTheme="majorHAnsi" w:eastAsia="Arial" w:hAnsiTheme="majorHAnsi" w:cstheme="majorHAnsi"/>
          <w:b/>
          <w:sz w:val="24"/>
        </w:rPr>
      </w:pPr>
    </w:p>
    <w:p w14:paraId="2F0308BE" w14:textId="77777777" w:rsidR="00DF50A5" w:rsidRDefault="00DF50A5" w:rsidP="009B4323">
      <w:pPr>
        <w:spacing w:after="0" w:line="240" w:lineRule="auto"/>
        <w:jc w:val="center"/>
        <w:rPr>
          <w:rFonts w:asciiTheme="majorHAnsi" w:eastAsia="Arial" w:hAnsiTheme="majorHAnsi" w:cstheme="majorHAnsi"/>
          <w:b/>
          <w:sz w:val="24"/>
        </w:rPr>
      </w:pPr>
    </w:p>
    <w:p w14:paraId="02740203" w14:textId="3086D04A"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1E080A">
      <w:pPr>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1E080A">
      <w:pPr>
        <w:spacing w:after="0" w:line="240" w:lineRule="auto"/>
        <w:ind w:left="-567" w:right="-516"/>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1E080A">
      <w:pPr>
        <w:spacing w:after="0" w:line="240" w:lineRule="auto"/>
        <w:ind w:left="-567" w:right="-516"/>
        <w:rPr>
          <w:rFonts w:asciiTheme="majorHAnsi" w:eastAsia="Arial" w:hAnsiTheme="majorHAnsi" w:cstheme="majorHAnsi"/>
          <w:b/>
          <w:u w:val="single"/>
        </w:rPr>
      </w:pPr>
    </w:p>
    <w:p w14:paraId="3361C12E" w14:textId="75DF3806" w:rsidR="00A63DEC" w:rsidRPr="00D21973" w:rsidRDefault="00725FFD" w:rsidP="001E080A">
      <w:pPr>
        <w:spacing w:after="0" w:line="240" w:lineRule="auto"/>
        <w:ind w:left="-567" w:right="-516"/>
        <w:rPr>
          <w:rFonts w:asciiTheme="majorHAnsi" w:eastAsia="Arial" w:hAnsiTheme="majorHAnsi" w:cstheme="majorHAnsi"/>
          <w:b/>
          <w:u w:val="single"/>
        </w:rPr>
      </w:pPr>
      <w:r w:rsidRPr="00D21973">
        <w:rPr>
          <w:rFonts w:asciiTheme="majorHAnsi" w:eastAsia="Arial" w:hAnsiTheme="majorHAnsi" w:cstheme="majorHAnsi"/>
          <w:b/>
          <w:u w:val="single"/>
        </w:rPr>
        <w:t>ANEXO 7</w:t>
      </w:r>
      <w:r w:rsidR="00D76A86" w:rsidRPr="00D21973">
        <w:rPr>
          <w:rFonts w:asciiTheme="majorHAnsi" w:eastAsia="Arial" w:hAnsiTheme="majorHAnsi" w:cstheme="majorHAnsi"/>
          <w:b/>
          <w:u w:val="single"/>
        </w:rPr>
        <w:t xml:space="preserve"> </w:t>
      </w:r>
      <w:r w:rsidR="0020290E" w:rsidRPr="00D21973">
        <w:rPr>
          <w:rFonts w:asciiTheme="majorHAnsi" w:eastAsia="Arial" w:hAnsiTheme="majorHAnsi" w:cstheme="majorHAnsi"/>
          <w:b/>
          <w:bCs/>
          <w:u w:val="single"/>
        </w:rPr>
        <w:t>PROPUESTA ECONÓMICA</w:t>
      </w:r>
    </w:p>
    <w:p w14:paraId="483CC359" w14:textId="77777777" w:rsidR="00F01D67" w:rsidRPr="00D21973" w:rsidRDefault="00725FFD" w:rsidP="001E080A">
      <w:pPr>
        <w:spacing w:after="200" w:line="240" w:lineRule="auto"/>
        <w:ind w:left="-567" w:right="-516"/>
        <w:rPr>
          <w:rFonts w:asciiTheme="majorHAnsi" w:eastAsia="Arial" w:hAnsiTheme="majorHAnsi" w:cstheme="majorHAnsi"/>
        </w:rPr>
      </w:pPr>
      <w:r w:rsidRPr="00D21973">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D21973" w:rsidRDefault="00725FFD" w:rsidP="001E080A">
      <w:pPr>
        <w:spacing w:after="0" w:line="240" w:lineRule="auto"/>
        <w:ind w:left="-567" w:right="-516"/>
        <w:rPr>
          <w:rFonts w:asciiTheme="majorHAnsi" w:eastAsia="Arial" w:hAnsiTheme="majorHAnsi" w:cstheme="majorHAnsi"/>
          <w:b/>
          <w:u w:val="single"/>
        </w:rPr>
      </w:pPr>
      <w:r w:rsidRPr="00D21973">
        <w:rPr>
          <w:rFonts w:asciiTheme="majorHAnsi" w:eastAsia="Arial" w:hAnsiTheme="majorHAnsi" w:cstheme="majorHAnsi"/>
          <w:b/>
          <w:u w:val="single"/>
        </w:rPr>
        <w:t>ANEXO 8</w:t>
      </w:r>
      <w:r w:rsidR="00D76A86" w:rsidRPr="00D21973">
        <w:rPr>
          <w:rFonts w:asciiTheme="majorHAnsi" w:eastAsia="Arial" w:hAnsiTheme="majorHAnsi" w:cstheme="majorHAnsi"/>
          <w:b/>
          <w:u w:val="single"/>
        </w:rPr>
        <w:t xml:space="preserve"> </w:t>
      </w:r>
      <w:r w:rsidR="0020290E" w:rsidRPr="00D21973">
        <w:rPr>
          <w:rFonts w:asciiTheme="majorHAnsi" w:eastAsia="Arial" w:hAnsiTheme="majorHAnsi" w:cstheme="majorHAnsi"/>
          <w:b/>
          <w:u w:val="single"/>
        </w:rPr>
        <w:t>GARANTÍA</w:t>
      </w:r>
    </w:p>
    <w:p w14:paraId="32D17BDD" w14:textId="77777777" w:rsidR="00A63DEC" w:rsidRPr="00D21973" w:rsidRDefault="00725FFD" w:rsidP="001E080A">
      <w:pPr>
        <w:spacing w:after="0" w:line="240" w:lineRule="auto"/>
        <w:ind w:left="-567" w:right="-516"/>
        <w:jc w:val="both"/>
        <w:rPr>
          <w:rFonts w:asciiTheme="majorHAnsi" w:hAnsiTheme="majorHAnsi" w:cstheme="majorHAnsi"/>
          <w:color w:val="000000"/>
          <w:lang w:eastAsia="en-US"/>
        </w:rPr>
      </w:pPr>
      <w:r w:rsidRPr="00D21973">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D21973" w:rsidRDefault="00261555" w:rsidP="001E080A">
      <w:pPr>
        <w:spacing w:after="0" w:line="240" w:lineRule="auto"/>
        <w:ind w:right="-516"/>
        <w:jc w:val="both"/>
        <w:rPr>
          <w:rFonts w:asciiTheme="majorHAnsi" w:eastAsia="Arial" w:hAnsiTheme="majorHAnsi" w:cstheme="majorHAnsi"/>
          <w:b/>
          <w:u w:val="single"/>
        </w:rPr>
      </w:pPr>
    </w:p>
    <w:p w14:paraId="4D399720" w14:textId="564832BC" w:rsidR="00A63DEC" w:rsidRPr="00DF50A5" w:rsidRDefault="00725FFD" w:rsidP="001E080A">
      <w:pPr>
        <w:spacing w:after="0" w:line="240" w:lineRule="auto"/>
        <w:ind w:left="-567" w:right="-516"/>
        <w:jc w:val="both"/>
        <w:rPr>
          <w:rFonts w:asciiTheme="majorHAnsi" w:eastAsia="Arial" w:hAnsiTheme="majorHAnsi" w:cstheme="majorHAnsi"/>
          <w:b/>
          <w:u w:val="single"/>
        </w:rPr>
      </w:pPr>
      <w:r w:rsidRPr="00DF50A5">
        <w:rPr>
          <w:rFonts w:asciiTheme="majorHAnsi" w:eastAsia="Arial" w:hAnsiTheme="majorHAnsi" w:cstheme="majorHAnsi"/>
          <w:b/>
          <w:u w:val="single"/>
        </w:rPr>
        <w:t>ANEXO 9</w:t>
      </w:r>
      <w:r w:rsidR="00D76A86" w:rsidRPr="00DF50A5">
        <w:rPr>
          <w:rFonts w:asciiTheme="majorHAnsi" w:eastAsia="Arial" w:hAnsiTheme="majorHAnsi" w:cstheme="majorHAnsi"/>
          <w:b/>
          <w:u w:val="single"/>
        </w:rPr>
        <w:t xml:space="preserve"> </w:t>
      </w:r>
      <w:r w:rsidRPr="00DF50A5">
        <w:rPr>
          <w:rFonts w:asciiTheme="majorHAnsi" w:eastAsia="Arial" w:hAnsiTheme="majorHAnsi" w:cstheme="majorHAnsi"/>
          <w:b/>
          <w:u w:val="single"/>
        </w:rPr>
        <w:t>CARTA DE APORTACIÓN CINCO AL MILLAR</w:t>
      </w:r>
    </w:p>
    <w:p w14:paraId="356784D0" w14:textId="77777777" w:rsidR="00F16210" w:rsidRPr="00DF50A5" w:rsidRDefault="00725FFD" w:rsidP="001E080A">
      <w:pPr>
        <w:spacing w:after="200" w:line="276" w:lineRule="auto"/>
        <w:ind w:left="-567" w:right="-516"/>
        <w:jc w:val="both"/>
        <w:rPr>
          <w:rFonts w:asciiTheme="majorHAnsi" w:eastAsia="Arial" w:hAnsiTheme="majorHAnsi" w:cstheme="majorHAnsi"/>
        </w:rPr>
      </w:pPr>
      <w:r w:rsidRPr="00DF50A5">
        <w:rPr>
          <w:rFonts w:asciiTheme="majorHAnsi" w:eastAsia="Arial" w:hAnsiTheme="majorHAnsi" w:cstheme="majorHAnsi"/>
        </w:rPr>
        <w:t>Presentar escrito de aceptación o no aceptación de la retención del 5 al millar para el Fondo Impu</w:t>
      </w:r>
      <w:r w:rsidR="00E447C9" w:rsidRPr="00DF50A5">
        <w:rPr>
          <w:rFonts w:asciiTheme="majorHAnsi" w:eastAsia="Arial" w:hAnsiTheme="majorHAnsi" w:cstheme="majorHAnsi"/>
        </w:rPr>
        <w:t>lso Jalisco debidamente firmado</w:t>
      </w:r>
    </w:p>
    <w:p w14:paraId="3F926FD2" w14:textId="7C40EE27" w:rsidR="003B589A" w:rsidRPr="00DF50A5" w:rsidRDefault="00BF409D" w:rsidP="001E080A">
      <w:pPr>
        <w:spacing w:after="0" w:line="276" w:lineRule="auto"/>
        <w:ind w:left="-567" w:right="-516"/>
        <w:jc w:val="both"/>
        <w:rPr>
          <w:rFonts w:asciiTheme="majorHAnsi" w:eastAsia="Arial" w:hAnsiTheme="majorHAnsi" w:cstheme="majorHAnsi"/>
          <w:b/>
          <w:u w:val="single"/>
        </w:rPr>
      </w:pPr>
      <w:r w:rsidRPr="00DF50A5">
        <w:rPr>
          <w:rFonts w:asciiTheme="majorHAnsi" w:eastAsia="Arial" w:hAnsiTheme="majorHAnsi" w:cstheme="majorHAnsi"/>
          <w:b/>
          <w:u w:val="single"/>
          <w:lang w:val="pt-PT"/>
        </w:rPr>
        <w:t>ANEX</w:t>
      </w:r>
      <w:r w:rsidR="003B589A" w:rsidRPr="00DF50A5">
        <w:rPr>
          <w:rFonts w:asciiTheme="majorHAnsi" w:eastAsia="Arial" w:hAnsiTheme="majorHAnsi" w:cstheme="majorHAnsi"/>
          <w:b/>
          <w:u w:val="single"/>
          <w:lang w:val="pt-PT"/>
        </w:rPr>
        <w:t xml:space="preserve">O 10 </w:t>
      </w:r>
      <w:r w:rsidR="00D76A86" w:rsidRPr="00DF50A5">
        <w:rPr>
          <w:rFonts w:asciiTheme="majorHAnsi" w:eastAsia="Arial" w:hAnsiTheme="majorHAnsi" w:cstheme="majorHAnsi"/>
          <w:b/>
          <w:u w:val="single"/>
          <w:lang w:val="pt-PT"/>
        </w:rPr>
        <w:t xml:space="preserve"> </w:t>
      </w:r>
      <w:r w:rsidR="003B589A" w:rsidRPr="00DF50A5">
        <w:rPr>
          <w:rFonts w:asciiTheme="majorHAnsi" w:eastAsia="Arial" w:hAnsiTheme="majorHAnsi" w:cstheme="majorHAnsi"/>
          <w:b/>
          <w:u w:val="single"/>
        </w:rPr>
        <w:t xml:space="preserve">FORMATO DE </w:t>
      </w:r>
      <w:r w:rsidR="006E7046" w:rsidRPr="00DF50A5">
        <w:rPr>
          <w:rFonts w:asciiTheme="majorHAnsi" w:eastAsia="Arial" w:hAnsiTheme="majorHAnsi" w:cstheme="majorHAnsi"/>
          <w:b/>
          <w:u w:val="single"/>
        </w:rPr>
        <w:t>VISITA DE CAMPO</w:t>
      </w:r>
    </w:p>
    <w:p w14:paraId="04376ED7" w14:textId="77777777" w:rsidR="006E7046" w:rsidRPr="00DF50A5" w:rsidRDefault="006E7046" w:rsidP="006E7046">
      <w:pPr>
        <w:spacing w:after="0" w:line="240" w:lineRule="auto"/>
        <w:ind w:left="-567"/>
        <w:jc w:val="both"/>
        <w:rPr>
          <w:rFonts w:asciiTheme="majorHAnsi" w:eastAsia="Arial" w:hAnsiTheme="majorHAnsi" w:cstheme="majorHAnsi"/>
        </w:rPr>
      </w:pPr>
      <w:r w:rsidRPr="00DF50A5">
        <w:rPr>
          <w:rFonts w:asciiTheme="majorHAnsi" w:eastAsia="Arial" w:hAnsiTheme="majorHAnsi" w:cstheme="majorHAnsi"/>
        </w:rPr>
        <w:t>Presentar constancia de visita de campo.</w:t>
      </w:r>
    </w:p>
    <w:p w14:paraId="313616FB" w14:textId="32C2C057" w:rsidR="00F2590E" w:rsidRPr="00DF50A5" w:rsidRDefault="00F2590E" w:rsidP="001E080A">
      <w:pPr>
        <w:spacing w:after="0" w:line="240" w:lineRule="auto"/>
        <w:ind w:left="-567" w:right="-516"/>
        <w:jc w:val="both"/>
        <w:rPr>
          <w:rFonts w:asciiTheme="majorHAnsi" w:eastAsia="Arial" w:hAnsiTheme="majorHAnsi" w:cstheme="majorHAnsi"/>
          <w:bCs/>
        </w:rPr>
      </w:pPr>
    </w:p>
    <w:p w14:paraId="733E57D0" w14:textId="1FF1E2C4" w:rsidR="000269CF" w:rsidRPr="00DF50A5" w:rsidRDefault="00D21973" w:rsidP="001E080A">
      <w:pPr>
        <w:spacing w:after="0" w:line="240" w:lineRule="auto"/>
        <w:ind w:left="-567" w:right="-516"/>
        <w:rPr>
          <w:rFonts w:asciiTheme="majorHAnsi" w:eastAsia="Arial" w:hAnsiTheme="majorHAnsi" w:cstheme="majorHAnsi"/>
          <w:b/>
          <w:u w:val="single"/>
          <w:lang w:val="pt-PT"/>
        </w:rPr>
      </w:pPr>
      <w:r w:rsidRPr="00DF50A5">
        <w:rPr>
          <w:rFonts w:asciiTheme="majorHAnsi" w:eastAsia="Arial" w:hAnsiTheme="majorHAnsi" w:cstheme="majorHAnsi"/>
          <w:b/>
          <w:u w:val="single"/>
          <w:lang w:val="pt-PT"/>
        </w:rPr>
        <w:t xml:space="preserve">CARTA DE INTENCIÓN EN PARTICIPAR </w:t>
      </w:r>
    </w:p>
    <w:p w14:paraId="1D954D6D" w14:textId="7E0710E1" w:rsidR="00D21973" w:rsidRPr="00DF50A5" w:rsidRDefault="00D21973" w:rsidP="001E080A">
      <w:pPr>
        <w:spacing w:after="0" w:line="240" w:lineRule="auto"/>
        <w:ind w:left="-567" w:right="-516"/>
        <w:rPr>
          <w:rFonts w:asciiTheme="majorHAnsi" w:eastAsia="SimSun" w:hAnsiTheme="majorHAnsi" w:cstheme="majorHAnsi"/>
          <w:lang w:eastAsia="es-ES"/>
        </w:rPr>
      </w:pPr>
      <w:r w:rsidRPr="00DF50A5">
        <w:rPr>
          <w:rFonts w:asciiTheme="majorHAnsi" w:hAnsiTheme="majorHAnsi" w:cstheme="majorHAnsi"/>
        </w:rPr>
        <w:t xml:space="preserve">El </w:t>
      </w:r>
      <w:r w:rsidRPr="00DF50A5">
        <w:rPr>
          <w:rFonts w:asciiTheme="majorHAnsi" w:eastAsia="SimSun" w:hAnsiTheme="majorHAnsi" w:cstheme="majorHAnsi"/>
          <w:lang w:eastAsia="es-ES"/>
        </w:rPr>
        <w:t>interesado en participar deberá entregar de manera obligatoria y dentro del periodo solicitado Carta de Intención en participar, en original.</w:t>
      </w:r>
    </w:p>
    <w:p w14:paraId="701F8DA2" w14:textId="77777777" w:rsidR="00D21973" w:rsidRPr="00D21973" w:rsidRDefault="00D21973" w:rsidP="001E080A">
      <w:pPr>
        <w:spacing w:after="0" w:line="240" w:lineRule="auto"/>
        <w:ind w:left="-567" w:right="-516"/>
        <w:rPr>
          <w:rFonts w:asciiTheme="majorHAnsi" w:eastAsia="Arial" w:hAnsiTheme="majorHAnsi" w:cstheme="majorHAnsi"/>
          <w:b/>
          <w:u w:val="single"/>
          <w:lang w:val="pt-PT"/>
        </w:rPr>
      </w:pPr>
    </w:p>
    <w:p w14:paraId="3C1E1683" w14:textId="77777777" w:rsidR="00D21973" w:rsidRPr="00D21973" w:rsidRDefault="00D21973" w:rsidP="001E080A">
      <w:pPr>
        <w:spacing w:after="0" w:line="240" w:lineRule="auto"/>
        <w:ind w:left="-567" w:right="-516"/>
        <w:rPr>
          <w:rFonts w:asciiTheme="majorHAnsi" w:eastAsia="Arial" w:hAnsiTheme="majorHAnsi" w:cstheme="majorHAnsi"/>
          <w:b/>
          <w:u w:val="single"/>
          <w:lang w:val="pt-PT"/>
        </w:rPr>
      </w:pPr>
    </w:p>
    <w:p w14:paraId="39BBC198" w14:textId="451BD818" w:rsidR="00CE68EE" w:rsidRPr="00D21973" w:rsidRDefault="00DD5B27" w:rsidP="001E080A">
      <w:pPr>
        <w:spacing w:after="0" w:line="240" w:lineRule="auto"/>
        <w:ind w:left="-567" w:right="-516"/>
        <w:rPr>
          <w:rFonts w:asciiTheme="majorHAnsi" w:eastAsia="Arial" w:hAnsiTheme="majorHAnsi" w:cstheme="majorHAnsi"/>
          <w:b/>
          <w:u w:val="single"/>
          <w:lang w:val="pt-PT"/>
        </w:rPr>
      </w:pPr>
      <w:r w:rsidRPr="00D21973">
        <w:rPr>
          <w:rFonts w:asciiTheme="majorHAnsi" w:eastAsia="Arial" w:hAnsiTheme="majorHAnsi" w:cstheme="majorHAnsi"/>
          <w:b/>
          <w:u w:val="single"/>
          <w:lang w:val="pt-PT"/>
        </w:rPr>
        <w:t>F</w:t>
      </w:r>
      <w:r w:rsidR="00CE68EE" w:rsidRPr="00D21973">
        <w:rPr>
          <w:rFonts w:asciiTheme="majorHAnsi" w:eastAsia="Arial" w:hAnsiTheme="majorHAnsi" w:cstheme="majorHAnsi"/>
          <w:b/>
          <w:u w:val="single"/>
          <w:lang w:val="pt-PT"/>
        </w:rPr>
        <w:t>ORMATO DE CARATULA</w:t>
      </w:r>
      <w:r w:rsidR="00945314" w:rsidRPr="00D21973">
        <w:rPr>
          <w:rFonts w:asciiTheme="majorHAnsi" w:eastAsia="Arial" w:hAnsiTheme="majorHAnsi" w:cstheme="majorHAnsi"/>
          <w:b/>
          <w:u w:val="single"/>
          <w:lang w:val="pt-PT"/>
        </w:rPr>
        <w:t xml:space="preserve"> </w:t>
      </w:r>
      <w:r w:rsidR="00CE68EE" w:rsidRPr="00D21973">
        <w:rPr>
          <w:rFonts w:asciiTheme="majorHAnsi" w:eastAsia="Arial" w:hAnsiTheme="majorHAnsi" w:cstheme="majorHAnsi"/>
          <w:b/>
          <w:u w:val="single"/>
          <w:lang w:val="pt-PT"/>
        </w:rPr>
        <w:t xml:space="preserve"> A  </w:t>
      </w:r>
    </w:p>
    <w:p w14:paraId="72FEC7F2" w14:textId="77777777" w:rsidR="00CE68EE" w:rsidRPr="00D21973" w:rsidRDefault="00CE68EE" w:rsidP="001E080A">
      <w:pPr>
        <w:spacing w:after="0" w:line="240" w:lineRule="auto"/>
        <w:ind w:left="-567" w:right="-516"/>
        <w:rPr>
          <w:rFonts w:asciiTheme="majorHAnsi" w:eastAsia="MS Mincho" w:hAnsiTheme="majorHAnsi" w:cstheme="majorHAnsi"/>
          <w:color w:val="000000"/>
          <w:lang w:val="es-ES" w:eastAsia="es-ES"/>
        </w:rPr>
      </w:pPr>
      <w:r w:rsidRPr="00D21973">
        <w:rPr>
          <w:rFonts w:asciiTheme="majorHAnsi" w:eastAsia="MS Mincho" w:hAnsiTheme="majorHAnsi" w:cstheme="majorHAnsi"/>
          <w:color w:val="000000"/>
          <w:lang w:val="es-ES" w:eastAsia="es-ES"/>
        </w:rPr>
        <w:t>Presentar con caratula en sobre</w:t>
      </w:r>
      <w:r w:rsidRPr="00D21973">
        <w:rPr>
          <w:rFonts w:asciiTheme="majorHAnsi" w:eastAsia="MS Mincho" w:hAnsiTheme="majorHAnsi" w:cstheme="majorHAnsi"/>
          <w:b/>
          <w:color w:val="000000"/>
          <w:lang w:val="es-ES" w:eastAsia="es-ES"/>
        </w:rPr>
        <w:t xml:space="preserve"> </w:t>
      </w:r>
      <w:r w:rsidRPr="00D21973">
        <w:rPr>
          <w:rFonts w:asciiTheme="majorHAnsi" w:eastAsia="MS Mincho" w:hAnsiTheme="majorHAnsi" w:cstheme="majorHAnsi"/>
          <w:color w:val="000000"/>
          <w:lang w:val="es-ES" w:eastAsia="es-ES"/>
        </w:rPr>
        <w:t xml:space="preserve">cerrado que contengan la propuesta técnica </w:t>
      </w:r>
    </w:p>
    <w:p w14:paraId="26A8735F" w14:textId="77777777" w:rsidR="00394522" w:rsidRPr="00D21973" w:rsidRDefault="00394522" w:rsidP="001E080A">
      <w:pPr>
        <w:spacing w:after="0" w:line="240" w:lineRule="auto"/>
        <w:ind w:left="-567" w:right="-516"/>
        <w:rPr>
          <w:rFonts w:asciiTheme="majorHAnsi" w:eastAsia="Arial" w:hAnsiTheme="majorHAnsi" w:cstheme="majorHAnsi"/>
          <w:b/>
          <w:u w:val="single"/>
          <w:lang w:val="pt-PT"/>
        </w:rPr>
      </w:pPr>
    </w:p>
    <w:p w14:paraId="275EC467" w14:textId="7832334C" w:rsidR="00CE68EE" w:rsidRPr="00D21973" w:rsidRDefault="00CE68EE" w:rsidP="001E080A">
      <w:pPr>
        <w:spacing w:after="0" w:line="240" w:lineRule="auto"/>
        <w:ind w:left="-567" w:right="-516"/>
        <w:rPr>
          <w:rFonts w:asciiTheme="majorHAnsi" w:eastAsia="Arial" w:hAnsiTheme="majorHAnsi" w:cstheme="majorHAnsi"/>
          <w:b/>
          <w:u w:val="single"/>
          <w:lang w:val="pt-PT"/>
        </w:rPr>
      </w:pPr>
      <w:r w:rsidRPr="00D21973">
        <w:rPr>
          <w:rFonts w:asciiTheme="majorHAnsi" w:eastAsia="Arial" w:hAnsiTheme="majorHAnsi" w:cstheme="majorHAnsi"/>
          <w:b/>
          <w:u w:val="single"/>
          <w:lang w:val="pt-PT"/>
        </w:rPr>
        <w:t xml:space="preserve">FORMATO DE CARATULA </w:t>
      </w:r>
      <w:r w:rsidR="00945314" w:rsidRPr="00D21973">
        <w:rPr>
          <w:rFonts w:asciiTheme="majorHAnsi" w:eastAsia="Arial" w:hAnsiTheme="majorHAnsi" w:cstheme="majorHAnsi"/>
          <w:b/>
          <w:u w:val="single"/>
          <w:lang w:val="pt-PT"/>
        </w:rPr>
        <w:t xml:space="preserve"> </w:t>
      </w:r>
      <w:r w:rsidRPr="00D21973">
        <w:rPr>
          <w:rFonts w:asciiTheme="majorHAnsi" w:eastAsia="Arial" w:hAnsiTheme="majorHAnsi" w:cstheme="majorHAnsi"/>
          <w:b/>
          <w:u w:val="single"/>
          <w:lang w:val="pt-PT"/>
        </w:rPr>
        <w:t xml:space="preserve">B  </w:t>
      </w:r>
    </w:p>
    <w:p w14:paraId="79A1626E" w14:textId="77777777" w:rsidR="00D67003" w:rsidRPr="00D21973" w:rsidRDefault="00CE68EE" w:rsidP="001E080A">
      <w:pPr>
        <w:spacing w:after="0" w:line="240" w:lineRule="auto"/>
        <w:ind w:left="-567" w:right="-516"/>
        <w:rPr>
          <w:rFonts w:asciiTheme="majorHAnsi" w:hAnsiTheme="majorHAnsi" w:cstheme="majorHAnsi"/>
        </w:rPr>
      </w:pPr>
      <w:r w:rsidRPr="00D21973">
        <w:rPr>
          <w:rFonts w:asciiTheme="majorHAnsi" w:eastAsia="MS Mincho" w:hAnsiTheme="majorHAnsi" w:cstheme="majorHAnsi"/>
          <w:color w:val="000000"/>
          <w:lang w:val="es-ES" w:eastAsia="es-ES"/>
        </w:rPr>
        <w:t>Presentar con caratula en sobre</w:t>
      </w:r>
      <w:r w:rsidRPr="00D21973">
        <w:rPr>
          <w:rFonts w:asciiTheme="majorHAnsi" w:eastAsia="MS Mincho" w:hAnsiTheme="majorHAnsi" w:cstheme="majorHAnsi"/>
          <w:b/>
          <w:color w:val="000000"/>
          <w:lang w:val="es-ES" w:eastAsia="es-ES"/>
        </w:rPr>
        <w:t xml:space="preserve"> </w:t>
      </w:r>
      <w:r w:rsidRPr="00D21973">
        <w:rPr>
          <w:rFonts w:asciiTheme="majorHAnsi" w:eastAsia="MS Mincho" w:hAnsiTheme="majorHAnsi" w:cstheme="majorHAnsi"/>
          <w:color w:val="000000"/>
          <w:lang w:val="es-ES" w:eastAsia="es-ES"/>
        </w:rPr>
        <w:t xml:space="preserve">cerrado que contengan la propuesta económica </w:t>
      </w:r>
    </w:p>
    <w:p w14:paraId="32F73837" w14:textId="77777777" w:rsidR="001E080A" w:rsidRPr="00D21973" w:rsidRDefault="001E080A">
      <w:pPr>
        <w:spacing w:after="0" w:line="240" w:lineRule="auto"/>
        <w:jc w:val="center"/>
        <w:rPr>
          <w:rFonts w:asciiTheme="majorHAnsi" w:eastAsia="Arial" w:hAnsiTheme="majorHAnsi" w:cstheme="majorHAnsi"/>
          <w:b/>
          <w:sz w:val="20"/>
          <w:szCs w:val="20"/>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Pr="002020D0" w:rsidRDefault="006E7046">
      <w:pPr>
        <w:spacing w:after="0" w:line="240" w:lineRule="auto"/>
        <w:jc w:val="center"/>
        <w:rPr>
          <w:rFonts w:asciiTheme="majorHAnsi" w:eastAsia="Arial" w:hAnsiTheme="majorHAnsi" w:cstheme="majorHAnsi"/>
          <w:b/>
        </w:rPr>
      </w:pPr>
    </w:p>
    <w:p w14:paraId="34E2317F" w14:textId="0D4AF909"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 xml:space="preserve">ANEXO 1 </w:t>
      </w:r>
    </w:p>
    <w:p w14:paraId="6491950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JUNTA ACLARATORIA</w:t>
      </w:r>
    </w:p>
    <w:p w14:paraId="400FEB3D"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FORMATO PARA ENVÍO DE PREGUNTAS</w:t>
      </w:r>
    </w:p>
    <w:p w14:paraId="3DC062FE" w14:textId="77777777" w:rsidR="00613462" w:rsidRPr="002020D0" w:rsidRDefault="00613462">
      <w:pPr>
        <w:spacing w:after="0" w:line="240" w:lineRule="auto"/>
        <w:jc w:val="center"/>
        <w:rPr>
          <w:rFonts w:asciiTheme="majorHAnsi" w:eastAsia="Arial" w:hAnsiTheme="majorHAnsi" w:cstheme="majorHAnsi"/>
          <w:b/>
        </w:rPr>
      </w:pPr>
    </w:p>
    <w:p w14:paraId="18A29054" w14:textId="77777777" w:rsidR="00A63DEC" w:rsidRPr="002020D0" w:rsidRDefault="00A63DEC">
      <w:pPr>
        <w:spacing w:after="0" w:line="240" w:lineRule="auto"/>
        <w:jc w:val="center"/>
        <w:rPr>
          <w:rFonts w:asciiTheme="majorHAnsi" w:eastAsia="Arial" w:hAnsiTheme="majorHAnsi" w:cstheme="majorHAnsi"/>
          <w:b/>
        </w:rPr>
      </w:pPr>
    </w:p>
    <w:p w14:paraId="2F87A921"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(En hoja membretada preferentemente y firmada obligatoriamente por el representante legal)</w:t>
      </w:r>
    </w:p>
    <w:p w14:paraId="02701CD3" w14:textId="77777777" w:rsidR="00CE68EE" w:rsidRPr="002020D0" w:rsidRDefault="00CE68EE">
      <w:pPr>
        <w:spacing w:after="200" w:line="276" w:lineRule="auto"/>
        <w:jc w:val="center"/>
        <w:rPr>
          <w:rFonts w:asciiTheme="majorHAnsi" w:eastAsia="Arial" w:hAnsiTheme="majorHAnsi" w:cstheme="majorHAnsi"/>
        </w:rPr>
      </w:pPr>
    </w:p>
    <w:p w14:paraId="220E8938"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2020D0" w:rsidRDefault="00CE68EE" w:rsidP="00CE68EE">
      <w:pPr>
        <w:spacing w:after="200" w:line="276" w:lineRule="auto"/>
        <w:rPr>
          <w:rFonts w:asciiTheme="majorHAnsi" w:eastAsia="Arial" w:hAnsiTheme="majorHAnsi" w:cstheme="majorHAnsi"/>
          <w:sz w:val="24"/>
          <w:szCs w:val="24"/>
        </w:rPr>
      </w:pPr>
      <w:r w:rsidRPr="002020D0">
        <w:rPr>
          <w:rFonts w:asciiTheme="majorHAnsi" w:eastAsia="Arial" w:hAnsiTheme="majorHAnsi" w:cstheme="majorHAnsi"/>
          <w:sz w:val="24"/>
          <w:szCs w:val="24"/>
        </w:rPr>
        <w:t>No. De Proveedor (en caso de aplicar)</w:t>
      </w:r>
      <w:r w:rsidR="0020290E" w:rsidRPr="002020D0">
        <w:rPr>
          <w:rFonts w:asciiTheme="majorHAnsi" w:eastAsia="Arial" w:hAnsiTheme="majorHAnsi" w:cstheme="majorHAnsi"/>
          <w:sz w:val="24"/>
          <w:szCs w:val="24"/>
        </w:rPr>
        <w:t xml:space="preserve"> _________</w:t>
      </w:r>
    </w:p>
    <w:p w14:paraId="46A8409B"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Pr="002020D0" w:rsidRDefault="00B50DB1">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31530D">
      <w:pPr>
        <w:spacing w:after="0" w:line="240" w:lineRule="auto"/>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3B989A46"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DF50A5" w:rsidRPr="002020D0">
        <w:rPr>
          <w:rFonts w:asciiTheme="majorHAnsi" w:eastAsia="Arial" w:hAnsiTheme="majorHAnsi" w:cstheme="majorHAnsi"/>
        </w:rPr>
        <w:t>moral) _</w:t>
      </w:r>
      <w:r w:rsidRPr="002020D0">
        <w:rPr>
          <w:rFonts w:asciiTheme="majorHAnsi" w:eastAsia="Arial" w:hAnsiTheme="majorHAnsi" w:cstheme="majorHAnsi"/>
        </w:rPr>
        <w:t>______________________________________________.</w:t>
      </w:r>
    </w:p>
    <w:p w14:paraId="76BF403C" w14:textId="77777777" w:rsidR="00A63DEC" w:rsidRPr="002020D0" w:rsidRDefault="00F32FFF"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31530D">
      <w:pPr>
        <w:spacing w:after="0" w:line="240" w:lineRule="auto"/>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31530D">
      <w:pPr>
        <w:spacing w:after="0" w:line="240" w:lineRule="auto"/>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31530D">
      <w:pPr>
        <w:spacing w:after="0" w:line="240" w:lineRule="auto"/>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31530D">
      <w:pPr>
        <w:spacing w:after="0" w:line="240" w:lineRule="auto"/>
        <w:contextualSpacing/>
        <w:jc w:val="both"/>
        <w:rPr>
          <w:rFonts w:asciiTheme="majorHAnsi" w:eastAsia="Arial" w:hAnsiTheme="majorHAnsi" w:cstheme="majorHAnsi"/>
        </w:rPr>
      </w:pPr>
    </w:p>
    <w:p w14:paraId="40D63E08"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31530D">
      <w:pPr>
        <w:spacing w:after="0" w:line="240" w:lineRule="auto"/>
        <w:contextualSpacing/>
        <w:jc w:val="both"/>
        <w:rPr>
          <w:rFonts w:asciiTheme="majorHAnsi" w:eastAsia="Arial" w:hAnsiTheme="majorHAnsi" w:cstheme="majorHAnsi"/>
        </w:rPr>
      </w:pPr>
    </w:p>
    <w:p w14:paraId="595F0E33"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pPr>
        <w:spacing w:after="0" w:line="240" w:lineRule="auto"/>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5955770C"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pPr>
        <w:spacing w:after="200" w:line="276" w:lineRule="auto"/>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pPr>
        <w:pStyle w:val="Prrafodelista"/>
        <w:spacing w:line="240" w:lineRule="auto"/>
        <w:rPr>
          <w:rFonts w:asciiTheme="majorHAnsi" w:eastAsia="Arial" w:hAnsiTheme="majorHAnsi" w:cstheme="majorHAnsi"/>
          <w:color w:val="000000" w:themeColor="text1"/>
          <w:u w:val="single"/>
        </w:rPr>
      </w:pPr>
    </w:p>
    <w:p w14:paraId="1B70196C"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pPr>
        <w:pStyle w:val="Prrafodelista"/>
        <w:spacing w:line="240" w:lineRule="auto"/>
        <w:rPr>
          <w:rFonts w:asciiTheme="majorHAnsi" w:eastAsia="Arial" w:hAnsiTheme="majorHAnsi" w:cstheme="majorHAnsi"/>
        </w:rPr>
      </w:pPr>
    </w:p>
    <w:p w14:paraId="33E144D3" w14:textId="77777777" w:rsidR="00A63DEC" w:rsidRPr="002020D0" w:rsidRDefault="00725FFD" w:rsidP="00400192">
      <w:pPr>
        <w:pStyle w:val="Prrafodelista"/>
        <w:numPr>
          <w:ilvl w:val="0"/>
          <w:numId w:val="1"/>
        </w:numPr>
        <w:spacing w:after="200" w:line="240" w:lineRule="auto"/>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pPr>
        <w:pStyle w:val="Prrafodelista"/>
        <w:spacing w:line="240" w:lineRule="auto"/>
        <w:rPr>
          <w:rFonts w:asciiTheme="majorHAnsi" w:hAnsiTheme="majorHAnsi" w:cstheme="majorHAnsi"/>
          <w:lang w:eastAsia="en-US"/>
        </w:rPr>
      </w:pPr>
    </w:p>
    <w:p w14:paraId="57A3180D"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w:t>
      </w:r>
      <w:proofErr w:type="spellStart"/>
      <w:r w:rsidRPr="002020D0">
        <w:rPr>
          <w:rFonts w:asciiTheme="majorHAnsi" w:hAnsiTheme="majorHAnsi" w:cstheme="majorHAnsi"/>
          <w:lang w:eastAsia="en-US"/>
        </w:rPr>
        <w:t>mi</w:t>
      </w:r>
      <w:proofErr w:type="spellEnd"/>
      <w:r w:rsidRPr="002020D0">
        <w:rPr>
          <w:rFonts w:asciiTheme="majorHAnsi" w:hAnsiTheme="majorHAnsi" w:cstheme="majorHAnsi"/>
          <w:lang w:eastAsia="en-US"/>
        </w:rPr>
        <w:t xml:space="preserve"> mismo o por mi representada.  </w:t>
      </w:r>
    </w:p>
    <w:p w14:paraId="26DEA023" w14:textId="77777777" w:rsidR="00A63DEC" w:rsidRPr="002020D0" w:rsidRDefault="00A63DEC">
      <w:pPr>
        <w:pStyle w:val="Prrafodelista"/>
        <w:spacing w:after="200" w:line="240" w:lineRule="auto"/>
        <w:ind w:left="644"/>
        <w:jc w:val="both"/>
        <w:rPr>
          <w:rFonts w:asciiTheme="majorHAnsi" w:eastAsia="Arial" w:hAnsiTheme="majorHAnsi" w:cstheme="majorHAnsi"/>
        </w:rPr>
      </w:pPr>
    </w:p>
    <w:p w14:paraId="45B22A64"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pPr>
        <w:pStyle w:val="Prrafodelista"/>
        <w:spacing w:line="240" w:lineRule="auto"/>
        <w:rPr>
          <w:rFonts w:asciiTheme="majorHAnsi" w:eastAsia="Arial" w:hAnsiTheme="majorHAnsi" w:cstheme="majorHAnsi"/>
        </w:rPr>
      </w:pPr>
    </w:p>
    <w:p w14:paraId="30799D08"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pPr>
        <w:pStyle w:val="Prrafodelista"/>
        <w:spacing w:after="200" w:line="240" w:lineRule="auto"/>
        <w:ind w:left="284"/>
        <w:jc w:val="both"/>
        <w:rPr>
          <w:rFonts w:asciiTheme="majorHAnsi" w:eastAsia="Arial" w:hAnsiTheme="majorHAnsi" w:cstheme="majorHAnsi"/>
        </w:rPr>
      </w:pPr>
    </w:p>
    <w:p w14:paraId="7F969BE2"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D67003">
      <w:pPr>
        <w:spacing w:line="240" w:lineRule="auto"/>
        <w:rPr>
          <w:rFonts w:asciiTheme="majorHAnsi" w:hAnsiTheme="majorHAnsi" w:cstheme="majorHAnsi"/>
          <w:lang w:eastAsia="en-US"/>
        </w:rPr>
      </w:pPr>
    </w:p>
    <w:p w14:paraId="73A210FE"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pPr>
        <w:pStyle w:val="Prrafodelista"/>
        <w:spacing w:line="240" w:lineRule="auto"/>
        <w:ind w:left="0"/>
        <w:rPr>
          <w:rFonts w:asciiTheme="majorHAnsi" w:hAnsiTheme="majorHAnsi" w:cstheme="majorHAnsi"/>
          <w:lang w:eastAsia="en-US"/>
        </w:rPr>
      </w:pPr>
    </w:p>
    <w:p w14:paraId="6FE6E7D4"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pPr>
        <w:pStyle w:val="Prrafodelista"/>
        <w:spacing w:line="240" w:lineRule="auto"/>
        <w:rPr>
          <w:rFonts w:asciiTheme="majorHAnsi" w:hAnsiTheme="majorHAnsi" w:cstheme="majorHAnsi"/>
          <w:lang w:eastAsia="en-US"/>
        </w:rPr>
      </w:pPr>
    </w:p>
    <w:p w14:paraId="4A736870"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pPr>
        <w:pStyle w:val="Prrafodelista"/>
        <w:spacing w:line="240" w:lineRule="auto"/>
        <w:rPr>
          <w:rFonts w:asciiTheme="majorHAnsi" w:hAnsiTheme="majorHAnsi" w:cstheme="majorHAnsi"/>
          <w:lang w:eastAsia="en-US"/>
        </w:rPr>
      </w:pPr>
    </w:p>
    <w:p w14:paraId="1A4A3ABF"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pPr>
        <w:pStyle w:val="Prrafodelista"/>
        <w:spacing w:line="240" w:lineRule="auto"/>
        <w:rPr>
          <w:rFonts w:asciiTheme="majorHAnsi" w:hAnsiTheme="majorHAnsi" w:cstheme="majorHAnsi"/>
          <w:lang w:eastAsia="en-US"/>
        </w:rPr>
      </w:pPr>
    </w:p>
    <w:p w14:paraId="5256A561"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pPr>
        <w:pStyle w:val="Prrafodelista"/>
        <w:spacing w:line="240" w:lineRule="auto"/>
        <w:ind w:left="708" w:firstLine="45"/>
        <w:rPr>
          <w:rFonts w:asciiTheme="majorHAnsi" w:hAnsiTheme="majorHAnsi" w:cstheme="majorHAnsi"/>
          <w:lang w:eastAsia="en-US"/>
        </w:rPr>
      </w:pPr>
    </w:p>
    <w:p w14:paraId="3E8769B0" w14:textId="77777777" w:rsidR="00A63DEC" w:rsidRPr="002020D0" w:rsidRDefault="00725FFD" w:rsidP="00400192">
      <w:pPr>
        <w:pStyle w:val="Prrafodelista"/>
        <w:numPr>
          <w:ilvl w:val="0"/>
          <w:numId w:val="1"/>
        </w:numPr>
        <w:spacing w:line="240" w:lineRule="auto"/>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pPr>
        <w:pStyle w:val="Prrafodelista"/>
        <w:spacing w:line="240" w:lineRule="auto"/>
        <w:ind w:left="708"/>
        <w:rPr>
          <w:rFonts w:asciiTheme="majorHAnsi" w:hAnsiTheme="majorHAnsi" w:cstheme="majorHAnsi"/>
          <w:lang w:eastAsia="en-US"/>
        </w:rPr>
      </w:pPr>
    </w:p>
    <w:p w14:paraId="30A8C1A2" w14:textId="77777777" w:rsidR="00A63DEC" w:rsidRPr="002020D0" w:rsidRDefault="00725FFD" w:rsidP="00400192">
      <w:pPr>
        <w:pStyle w:val="Prrafodelista"/>
        <w:numPr>
          <w:ilvl w:val="0"/>
          <w:numId w:val="1"/>
        </w:numPr>
        <w:spacing w:line="240" w:lineRule="auto"/>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pPr>
        <w:pStyle w:val="Prrafodelista"/>
        <w:spacing w:line="240" w:lineRule="auto"/>
        <w:ind w:left="708"/>
        <w:rPr>
          <w:rFonts w:asciiTheme="majorHAnsi" w:hAnsiTheme="majorHAnsi" w:cstheme="majorHAnsi"/>
          <w:lang w:eastAsia="en-US"/>
        </w:rPr>
      </w:pPr>
    </w:p>
    <w:p w14:paraId="425B1840"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pPr>
        <w:pStyle w:val="Prrafodelista"/>
        <w:spacing w:line="240" w:lineRule="auto"/>
        <w:rPr>
          <w:rFonts w:asciiTheme="majorHAnsi" w:hAnsiTheme="majorHAnsi" w:cstheme="majorHAnsi"/>
          <w:lang w:eastAsia="en-US"/>
        </w:rPr>
      </w:pPr>
    </w:p>
    <w:p w14:paraId="0B185390"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pPr>
        <w:pStyle w:val="Prrafodelista"/>
        <w:spacing w:line="240" w:lineRule="auto"/>
        <w:rPr>
          <w:rFonts w:asciiTheme="majorHAnsi" w:hAnsiTheme="majorHAnsi" w:cstheme="majorHAnsi"/>
          <w:lang w:eastAsia="en-US"/>
        </w:rPr>
      </w:pPr>
    </w:p>
    <w:p w14:paraId="266F02B6" w14:textId="77777777" w:rsidR="00A63DEC" w:rsidRPr="002020D0" w:rsidRDefault="00725FFD" w:rsidP="00400192">
      <w:pPr>
        <w:pStyle w:val="Listavistosa-nfasis11"/>
        <w:numPr>
          <w:ilvl w:val="0"/>
          <w:numId w:val="1"/>
        </w:numPr>
        <w:spacing w:after="0" w:line="240" w:lineRule="auto"/>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pPr>
        <w:pStyle w:val="Prrafodelista"/>
        <w:spacing w:line="240" w:lineRule="auto"/>
        <w:rPr>
          <w:rFonts w:asciiTheme="majorHAnsi" w:hAnsiTheme="majorHAnsi" w:cstheme="majorHAnsi"/>
        </w:rPr>
      </w:pPr>
    </w:p>
    <w:p w14:paraId="098645C5" w14:textId="77777777" w:rsidR="00A63DEC" w:rsidRPr="002020D0" w:rsidRDefault="00725FFD" w:rsidP="00400192">
      <w:pPr>
        <w:pStyle w:val="Listavistosa-nfasis11"/>
        <w:numPr>
          <w:ilvl w:val="0"/>
          <w:numId w:val="1"/>
        </w:numPr>
        <w:spacing w:after="0" w:line="240" w:lineRule="auto"/>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AC4B5B">
      <w:pPr>
        <w:pStyle w:val="Listavistosa-nfasis11"/>
        <w:spacing w:after="0" w:line="240" w:lineRule="auto"/>
        <w:ind w:left="0"/>
        <w:jc w:val="both"/>
        <w:rPr>
          <w:rFonts w:asciiTheme="majorHAnsi" w:hAnsiTheme="majorHAnsi" w:cstheme="majorHAnsi"/>
        </w:rPr>
      </w:pPr>
    </w:p>
    <w:p w14:paraId="55E1C687" w14:textId="77777777" w:rsidR="00A63DEC" w:rsidRPr="002020D0" w:rsidRDefault="00725FFD" w:rsidP="00400192">
      <w:pPr>
        <w:numPr>
          <w:ilvl w:val="0"/>
          <w:numId w:val="1"/>
        </w:numPr>
        <w:spacing w:after="0" w:line="240" w:lineRule="auto"/>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6863357C" w:rsidR="00945314" w:rsidRDefault="00945314">
      <w:pPr>
        <w:spacing w:after="0" w:line="240" w:lineRule="auto"/>
        <w:jc w:val="center"/>
        <w:rPr>
          <w:rFonts w:asciiTheme="majorHAnsi" w:eastAsia="Arial" w:hAnsiTheme="majorHAnsi" w:cstheme="majorHAnsi"/>
          <w:b/>
        </w:rPr>
      </w:pPr>
    </w:p>
    <w:p w14:paraId="4107CFE1" w14:textId="63BED1EA" w:rsidR="00DF50A5" w:rsidRDefault="00DF50A5">
      <w:pPr>
        <w:spacing w:after="0" w:line="240" w:lineRule="auto"/>
        <w:jc w:val="center"/>
        <w:rPr>
          <w:rFonts w:asciiTheme="majorHAnsi" w:eastAsia="Arial" w:hAnsiTheme="majorHAnsi" w:cstheme="majorHAnsi"/>
          <w:b/>
        </w:rPr>
      </w:pPr>
    </w:p>
    <w:p w14:paraId="2A87DC6B" w14:textId="391FC99E" w:rsidR="00DF50A5" w:rsidRDefault="00DF50A5">
      <w:pPr>
        <w:spacing w:after="0" w:line="240" w:lineRule="auto"/>
        <w:jc w:val="center"/>
        <w:rPr>
          <w:rFonts w:asciiTheme="majorHAnsi" w:eastAsia="Arial" w:hAnsiTheme="majorHAnsi" w:cstheme="majorHAnsi"/>
          <w:b/>
        </w:rPr>
      </w:pPr>
    </w:p>
    <w:p w14:paraId="13867696" w14:textId="77777777" w:rsidR="00DF50A5" w:rsidRPr="002020D0" w:rsidRDefault="00DF50A5">
      <w:pPr>
        <w:spacing w:after="0" w:line="240" w:lineRule="auto"/>
        <w:jc w:val="center"/>
        <w:rPr>
          <w:rFonts w:asciiTheme="majorHAnsi" w:eastAsia="Arial" w:hAnsiTheme="majorHAnsi" w:cstheme="majorHAnsi"/>
          <w:b/>
        </w:rPr>
      </w:pPr>
    </w:p>
    <w:p w14:paraId="2BBE3032" w14:textId="2D1E950B" w:rsidR="00945314" w:rsidRPr="002020D0" w:rsidRDefault="00945314">
      <w:pPr>
        <w:spacing w:after="0" w:line="240" w:lineRule="auto"/>
        <w:jc w:val="center"/>
        <w:rPr>
          <w:rFonts w:asciiTheme="majorHAnsi" w:eastAsia="Arial" w:hAnsiTheme="majorHAnsi" w:cstheme="majorHAnsi"/>
          <w:b/>
        </w:rPr>
      </w:pPr>
    </w:p>
    <w:p w14:paraId="09488B56" w14:textId="342E4197" w:rsidR="00945314" w:rsidRPr="002020D0" w:rsidRDefault="00945314">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2764DD">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2764DD">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pPr>
        <w:spacing w:after="0" w:line="240" w:lineRule="auto"/>
        <w:rPr>
          <w:rFonts w:asciiTheme="majorHAnsi" w:eastAsia="Arial" w:hAnsiTheme="majorHAnsi" w:cstheme="majorHAnsi"/>
          <w:b/>
          <w:shd w:val="clear" w:color="auto" w:fill="FFFF00"/>
        </w:rPr>
      </w:pPr>
    </w:p>
    <w:p w14:paraId="057D2D73" w14:textId="328F1B63" w:rsidR="00DF50A5" w:rsidRPr="00DF50A5" w:rsidRDefault="00A617C3" w:rsidP="00DF50A5">
      <w:pPr>
        <w:pStyle w:val="Encabezado"/>
        <w:tabs>
          <w:tab w:val="center" w:pos="4252"/>
          <w:tab w:val="right" w:pos="8572"/>
        </w:tabs>
        <w:ind w:right="-41"/>
        <w:jc w:val="both"/>
        <w:rPr>
          <w:rFonts w:asciiTheme="majorHAnsi" w:hAnsiTheme="majorHAnsi" w:cstheme="majorHAnsi"/>
          <w:b/>
        </w:rPr>
      </w:pPr>
      <w:bookmarkStart w:id="0" w:name="_Hlk222911052"/>
      <w:r w:rsidRPr="002020D0">
        <w:rPr>
          <w:rFonts w:asciiTheme="majorHAnsi" w:eastAsia="Arial" w:hAnsiTheme="majorHAnsi" w:cstheme="majorHAnsi"/>
        </w:rPr>
        <w:t xml:space="preserve">ME REFIERO A MI PARTICIPACIÓN EN LA </w:t>
      </w:r>
      <w:r w:rsidR="00857D2D">
        <w:rPr>
          <w:rFonts w:asciiTheme="majorHAnsi" w:hAnsiTheme="majorHAnsi" w:cstheme="majorHAnsi"/>
          <w:b/>
        </w:rPr>
        <w:t>SEGUNDA LICITACIÓN PÚBLICA LOCAL SIN CONCURRENCIA DEL COMITÉ DE ADQUISICIONES NÚMERO LSC-013/2026</w:t>
      </w:r>
      <w:r w:rsidRPr="002020D0">
        <w:rPr>
          <w:rFonts w:asciiTheme="majorHAnsi" w:hAnsiTheme="majorHAnsi" w:cstheme="majorHAnsi"/>
          <w:b/>
        </w:rPr>
        <w:t xml:space="preserve"> PARA </w:t>
      </w:r>
      <w:r w:rsidR="00DF50A5">
        <w:rPr>
          <w:rFonts w:asciiTheme="majorHAnsi" w:hAnsiTheme="majorHAnsi" w:cstheme="majorHAnsi"/>
          <w:b/>
        </w:rPr>
        <w:t>EL</w:t>
      </w:r>
      <w:r w:rsidRPr="002020D0">
        <w:rPr>
          <w:rFonts w:asciiTheme="majorHAnsi" w:hAnsiTheme="majorHAnsi" w:cstheme="majorHAnsi"/>
          <w:b/>
        </w:rPr>
        <w:t xml:space="preserve"> </w:t>
      </w:r>
      <w:r w:rsidR="00DF50A5" w:rsidRPr="00DF50A5">
        <w:rPr>
          <w:rFonts w:asciiTheme="majorHAnsi" w:hAnsiTheme="majorHAnsi" w:cstheme="majorHAnsi"/>
          <w:b/>
          <w:i/>
        </w:rPr>
        <w:t>“SERVICIO DE MANTENIMIENTO PREVENTIVO A PANELES SOLARES</w:t>
      </w:r>
      <w:r w:rsidR="00DF50A5">
        <w:rPr>
          <w:rFonts w:asciiTheme="majorHAnsi" w:hAnsiTheme="majorHAnsi" w:cstheme="majorHAnsi"/>
          <w:b/>
          <w:i/>
        </w:rPr>
        <w:t xml:space="preserve"> </w:t>
      </w:r>
      <w:r w:rsidR="00DF50A5" w:rsidRPr="00DF50A5">
        <w:rPr>
          <w:rFonts w:asciiTheme="majorHAnsi" w:hAnsiTheme="majorHAnsi" w:cstheme="majorHAnsi"/>
          <w:b/>
          <w:i/>
        </w:rPr>
        <w:t xml:space="preserve">DE GENERACIÓN DE ENERGÍA ELÉCTRICA </w:t>
      </w:r>
      <w:r w:rsidR="00DF50A5">
        <w:rPr>
          <w:rFonts w:asciiTheme="majorHAnsi" w:hAnsiTheme="majorHAnsi" w:cstheme="majorHAnsi"/>
          <w:b/>
          <w:i/>
        </w:rPr>
        <w:t>PARA EL</w:t>
      </w:r>
      <w:r w:rsidR="00DF50A5" w:rsidRPr="00DF50A5">
        <w:rPr>
          <w:rFonts w:asciiTheme="majorHAnsi" w:hAnsiTheme="majorHAnsi" w:cstheme="majorHAnsi"/>
          <w:b/>
          <w:i/>
        </w:rPr>
        <w:t xml:space="preserve"> HGZ”</w:t>
      </w:r>
    </w:p>
    <w:bookmarkEnd w:id="0"/>
    <w:p w14:paraId="0757AE9F" w14:textId="77777777" w:rsidR="00236945" w:rsidRPr="002020D0" w:rsidRDefault="00236945" w:rsidP="00236945">
      <w:pPr>
        <w:pStyle w:val="Encabezado"/>
        <w:tabs>
          <w:tab w:val="right" w:pos="8572"/>
        </w:tabs>
        <w:ind w:right="-41"/>
        <w:jc w:val="both"/>
        <w:rPr>
          <w:rFonts w:asciiTheme="majorHAnsi" w:eastAsia="Arial" w:hAnsiTheme="majorHAnsi" w:cstheme="majorHAnsi"/>
          <w:b/>
        </w:rPr>
      </w:pPr>
    </w:p>
    <w:p w14:paraId="301A4839" w14:textId="77777777" w:rsidR="00A63DEC" w:rsidRPr="002020D0" w:rsidRDefault="00725FFD" w:rsidP="00945314">
      <w:pPr>
        <w:pStyle w:val="Encabezado"/>
        <w:tabs>
          <w:tab w:val="clear" w:pos="4419"/>
          <w:tab w:val="clear" w:pos="8838"/>
          <w:tab w:val="center" w:pos="4252"/>
          <w:tab w:val="right" w:pos="8504"/>
        </w:tabs>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945314">
      <w:pPr>
        <w:pStyle w:val="Encabezado"/>
        <w:tabs>
          <w:tab w:val="clear" w:pos="4419"/>
          <w:tab w:val="clear" w:pos="8838"/>
          <w:tab w:val="center" w:pos="4252"/>
          <w:tab w:val="right" w:pos="8504"/>
        </w:tabs>
        <w:jc w:val="both"/>
        <w:rPr>
          <w:rFonts w:asciiTheme="majorHAnsi" w:hAnsiTheme="majorHAnsi" w:cstheme="majorHAnsi"/>
          <w:lang w:eastAsia="en-US"/>
        </w:rPr>
      </w:pPr>
    </w:p>
    <w:p w14:paraId="7E95D60D" w14:textId="77777777" w:rsidR="00A63DEC" w:rsidRPr="002020D0" w:rsidRDefault="00725FFD" w:rsidP="00400192">
      <w:pPr>
        <w:numPr>
          <w:ilvl w:val="0"/>
          <w:numId w:val="2"/>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945314">
      <w:pPr>
        <w:tabs>
          <w:tab w:val="left" w:pos="2568"/>
        </w:tabs>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400192">
      <w:pPr>
        <w:numPr>
          <w:ilvl w:val="0"/>
          <w:numId w:val="2"/>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945314">
      <w:pPr>
        <w:spacing w:after="0" w:line="240" w:lineRule="auto"/>
        <w:jc w:val="both"/>
        <w:rPr>
          <w:rFonts w:asciiTheme="majorHAnsi" w:hAnsiTheme="majorHAnsi" w:cstheme="majorHAnsi"/>
          <w:lang w:eastAsia="en-US"/>
        </w:rPr>
      </w:pPr>
    </w:p>
    <w:p w14:paraId="667CEDD7" w14:textId="77777777" w:rsidR="00A63DEC" w:rsidRPr="002020D0" w:rsidRDefault="00725FFD" w:rsidP="00945314">
      <w:pPr>
        <w:spacing w:after="0" w:line="240" w:lineRule="auto"/>
        <w:ind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945314">
      <w:pPr>
        <w:spacing w:after="0" w:line="240" w:lineRule="auto"/>
        <w:ind w:firstLine="708"/>
        <w:jc w:val="both"/>
        <w:rPr>
          <w:rFonts w:asciiTheme="majorHAnsi" w:hAnsiTheme="majorHAnsi" w:cstheme="majorHAnsi"/>
          <w:b/>
          <w:u w:val="single"/>
          <w:lang w:eastAsia="en-US"/>
        </w:rPr>
      </w:pPr>
    </w:p>
    <w:p w14:paraId="26668F52" w14:textId="51F816D6"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38310E1C" w14:textId="6CB0C807"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3CAD639F" w14:textId="0E1E14E5"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6A16F3DE" w14:textId="1D3DB082"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62522972" w14:textId="7F4E5493"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945314">
      <w:pPr>
        <w:pStyle w:val="Prrafodelista"/>
        <w:spacing w:after="0" w:line="240" w:lineRule="auto"/>
        <w:ind w:left="0"/>
        <w:jc w:val="both"/>
        <w:rPr>
          <w:rFonts w:asciiTheme="majorHAnsi" w:hAnsiTheme="majorHAnsi" w:cstheme="majorHAnsi"/>
          <w:lang w:eastAsia="en-US"/>
        </w:rPr>
      </w:pPr>
    </w:p>
    <w:p w14:paraId="2A4A4361" w14:textId="763847FB" w:rsidR="00A63DEC" w:rsidRPr="002020D0" w:rsidRDefault="00AC4B5B" w:rsidP="00945314">
      <w:pPr>
        <w:pStyle w:val="Prrafodelista"/>
        <w:spacing w:after="0" w:line="240" w:lineRule="auto"/>
        <w:ind w:left="36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945314">
      <w:pPr>
        <w:pStyle w:val="Prrafodelista"/>
        <w:spacing w:after="0" w:line="240" w:lineRule="auto"/>
        <w:ind w:left="360"/>
        <w:jc w:val="both"/>
        <w:rPr>
          <w:rFonts w:asciiTheme="majorHAnsi" w:hAnsiTheme="majorHAnsi" w:cstheme="majorHAnsi"/>
          <w:lang w:eastAsia="en-US"/>
        </w:rPr>
      </w:pPr>
    </w:p>
    <w:p w14:paraId="5B0E788B"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1F4C0D5D" w14:textId="77777777" w:rsidR="00A617C3" w:rsidRDefault="00A617C3">
      <w:pPr>
        <w:jc w:val="center"/>
        <w:rPr>
          <w:rFonts w:asciiTheme="majorHAnsi" w:eastAsia="Arial" w:hAnsiTheme="majorHAnsi" w:cstheme="majorHAnsi"/>
          <w:b/>
        </w:rPr>
      </w:pPr>
    </w:p>
    <w:p w14:paraId="58496923" w14:textId="43A96E8B"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BD41F1">
      <w:pPr>
        <w:spacing w:after="200" w:line="276" w:lineRule="auto"/>
        <w:ind w:right="-516"/>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C0E2D">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162F1362" w14:textId="028DA0AF" w:rsidR="00EC0E2D" w:rsidRDefault="00D21973" w:rsidP="00EC0E2D">
      <w:pPr>
        <w:spacing w:after="0" w:line="240" w:lineRule="auto"/>
        <w:ind w:left="284" w:right="-375"/>
        <w:jc w:val="both"/>
        <w:rPr>
          <w:rFonts w:asciiTheme="majorHAnsi" w:hAnsiTheme="majorHAnsi" w:cstheme="majorHAnsi"/>
        </w:rPr>
      </w:pPr>
      <w:r w:rsidRPr="00D21973">
        <w:rPr>
          <w:rFonts w:asciiTheme="majorHAnsi" w:hAnsiTheme="majorHAnsi" w:cstheme="majorHAnsi"/>
        </w:rPr>
        <w:t xml:space="preserve">El objeto de la licitación es la contratación del servicio </w:t>
      </w:r>
      <w:r w:rsidR="00EC0E2D" w:rsidRPr="00EC0E2D">
        <w:rPr>
          <w:rFonts w:asciiTheme="majorHAnsi" w:hAnsiTheme="majorHAnsi" w:cstheme="majorHAnsi"/>
        </w:rPr>
        <w:t>de mantenimiento preventivo e integral al sistema fotovoltaico de 540 paneles Tiger Neo N-</w:t>
      </w:r>
      <w:proofErr w:type="spellStart"/>
      <w:r w:rsidR="00EC0E2D" w:rsidRPr="00EC0E2D">
        <w:rPr>
          <w:rFonts w:asciiTheme="majorHAnsi" w:hAnsiTheme="majorHAnsi" w:cstheme="majorHAnsi"/>
        </w:rPr>
        <w:t>Type</w:t>
      </w:r>
      <w:proofErr w:type="spellEnd"/>
      <w:r w:rsidR="00EC0E2D" w:rsidRPr="00EC0E2D">
        <w:rPr>
          <w:rFonts w:asciiTheme="majorHAnsi" w:hAnsiTheme="majorHAnsi" w:cstheme="majorHAnsi"/>
        </w:rPr>
        <w:t>. El servicio incluye limpieza técnica, monitoreo 365 días del año, diagnóstico termográfico, revisión de componentes eléctricos y estructurales, así como la gestión de garantías y atención a fallas.</w:t>
      </w:r>
    </w:p>
    <w:p w14:paraId="0E5A1B97" w14:textId="77777777" w:rsidR="00EC0E2D" w:rsidRPr="002020D0" w:rsidRDefault="00EC0E2D" w:rsidP="00EC0E2D">
      <w:pPr>
        <w:spacing w:after="0" w:line="240" w:lineRule="auto"/>
        <w:ind w:left="284" w:right="-375"/>
        <w:jc w:val="both"/>
        <w:rPr>
          <w:rFonts w:asciiTheme="majorHAnsi" w:hAnsiTheme="majorHAnsi" w:cstheme="majorHAnsi"/>
        </w:rPr>
      </w:pPr>
    </w:p>
    <w:p w14:paraId="15812D09" w14:textId="67491962" w:rsidR="00BF70D9" w:rsidRPr="002020D0" w:rsidRDefault="00236945" w:rsidP="00EC0E2D">
      <w:pPr>
        <w:spacing w:after="0" w:line="240" w:lineRule="auto"/>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EC0E2D">
      <w:pPr>
        <w:pStyle w:val="Standard"/>
        <w:ind w:right="-518"/>
        <w:contextualSpacing/>
        <w:jc w:val="both"/>
        <w:rPr>
          <w:rFonts w:asciiTheme="majorHAnsi" w:hAnsiTheme="majorHAnsi" w:cstheme="majorHAnsi"/>
          <w:color w:val="000000"/>
          <w:sz w:val="22"/>
          <w:szCs w:val="22"/>
        </w:rPr>
      </w:pPr>
    </w:p>
    <w:p w14:paraId="69E147D0" w14:textId="650D2379" w:rsidR="00BF70D9" w:rsidRPr="002020D0" w:rsidRDefault="00236945" w:rsidP="00EC0E2D">
      <w:pPr>
        <w:pStyle w:val="Standard"/>
        <w:ind w:right="-510"/>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3.- </w:t>
      </w:r>
      <w:r w:rsidR="00CD4D3A" w:rsidRPr="002020D0">
        <w:rPr>
          <w:rFonts w:asciiTheme="majorHAnsi" w:hAnsiTheme="majorHAnsi" w:cstheme="majorHAnsi"/>
          <w:b/>
          <w:color w:val="000000"/>
          <w:sz w:val="22"/>
          <w:szCs w:val="22"/>
        </w:rPr>
        <w:t>ORIGEN DE LOS RECURSOS:</w:t>
      </w:r>
    </w:p>
    <w:p w14:paraId="028CE323"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 recurso es de origen Propio.</w:t>
      </w:r>
    </w:p>
    <w:p w14:paraId="71F270C1" w14:textId="77777777" w:rsidR="003550A8" w:rsidRPr="002020D0" w:rsidRDefault="003550A8" w:rsidP="00EC0E2D">
      <w:pPr>
        <w:pStyle w:val="Standard"/>
        <w:ind w:right="-518"/>
        <w:contextualSpacing/>
        <w:jc w:val="both"/>
        <w:rPr>
          <w:rFonts w:asciiTheme="majorHAnsi" w:hAnsiTheme="majorHAnsi" w:cstheme="majorHAnsi"/>
          <w:b/>
          <w:sz w:val="22"/>
          <w:szCs w:val="22"/>
        </w:rPr>
      </w:pPr>
    </w:p>
    <w:p w14:paraId="7CDCA169" w14:textId="7BAF6AB0" w:rsidR="003550A8" w:rsidRPr="002020D0" w:rsidRDefault="00236945" w:rsidP="00EC0E2D">
      <w:pPr>
        <w:pStyle w:val="Standard"/>
        <w:ind w:right="-51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w:t>
      </w:r>
      <w:r w:rsidR="00CD4D3A" w:rsidRPr="002020D0">
        <w:rPr>
          <w:rFonts w:asciiTheme="majorHAnsi" w:hAnsiTheme="majorHAnsi" w:cstheme="majorHAnsi"/>
          <w:b/>
          <w:sz w:val="22"/>
          <w:szCs w:val="22"/>
        </w:rPr>
        <w:t xml:space="preserve">CONSIDERACIONES GENERALES: </w:t>
      </w:r>
    </w:p>
    <w:p w14:paraId="4208AE69" w14:textId="0F525135" w:rsidR="00D37B10" w:rsidRPr="002020D0" w:rsidRDefault="00236945" w:rsidP="00EC0E2D">
      <w:pPr>
        <w:pStyle w:val="Standard"/>
        <w:ind w:left="284" w:right="-510"/>
        <w:contextualSpacing/>
        <w:jc w:val="both"/>
        <w:rPr>
          <w:rFonts w:asciiTheme="majorHAnsi" w:hAnsiTheme="majorHAnsi" w:cstheme="majorHAnsi"/>
        </w:rPr>
      </w:pPr>
      <w:r w:rsidRPr="002020D0">
        <w:rPr>
          <w:rFonts w:asciiTheme="majorHAnsi" w:hAnsiTheme="majorHAnsi" w:cstheme="majorHAnsi"/>
        </w:rPr>
        <w:t>La presente licitación será adjudicada a un solo participante.</w:t>
      </w:r>
    </w:p>
    <w:p w14:paraId="64021B8B" w14:textId="77777777" w:rsidR="00236945" w:rsidRPr="002020D0" w:rsidRDefault="00236945" w:rsidP="00F178E3">
      <w:pPr>
        <w:pStyle w:val="Standard"/>
        <w:ind w:left="284" w:right="-510"/>
        <w:contextualSpacing/>
        <w:jc w:val="both"/>
        <w:rPr>
          <w:rFonts w:asciiTheme="majorHAnsi" w:hAnsiTheme="majorHAnsi" w:cstheme="majorHAnsi"/>
          <w:b/>
          <w:sz w:val="22"/>
          <w:szCs w:val="22"/>
          <w:lang w:bidi="ar-SA"/>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W w:w="9105" w:type="dxa"/>
        <w:tblInd w:w="-5" w:type="dxa"/>
        <w:tblCellMar>
          <w:left w:w="70" w:type="dxa"/>
          <w:right w:w="70" w:type="dxa"/>
        </w:tblCellMar>
        <w:tblLook w:val="04A0" w:firstRow="1" w:lastRow="0" w:firstColumn="1" w:lastColumn="0" w:noHBand="0" w:noVBand="1"/>
      </w:tblPr>
      <w:tblGrid>
        <w:gridCol w:w="796"/>
        <w:gridCol w:w="6653"/>
        <w:gridCol w:w="764"/>
        <w:gridCol w:w="892"/>
      </w:tblGrid>
      <w:tr w:rsidR="00331361" w:rsidRPr="0008755E" w14:paraId="5729AB66" w14:textId="77777777" w:rsidTr="00D21973">
        <w:trPr>
          <w:trHeight w:val="269"/>
        </w:trPr>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85D13" w14:textId="26F79747" w:rsidR="00331361" w:rsidRPr="0008755E" w:rsidRDefault="00331361" w:rsidP="00331361">
            <w:pPr>
              <w:spacing w:after="0" w:line="240" w:lineRule="auto"/>
              <w:jc w:val="center"/>
              <w:rPr>
                <w:rFonts w:asciiTheme="majorHAnsi" w:eastAsia="Times New Roman" w:hAnsiTheme="majorHAnsi" w:cstheme="majorHAnsi"/>
                <w:b/>
                <w:bCs/>
                <w:color w:val="000000"/>
                <w:sz w:val="20"/>
                <w:szCs w:val="20"/>
              </w:rPr>
            </w:pPr>
            <w:r w:rsidRPr="0008755E">
              <w:rPr>
                <w:rFonts w:asciiTheme="majorHAnsi" w:eastAsia="Times New Roman" w:hAnsiTheme="majorHAnsi" w:cstheme="majorHAnsi"/>
                <w:b/>
                <w:bCs/>
                <w:color w:val="000000"/>
                <w:sz w:val="20"/>
                <w:szCs w:val="20"/>
              </w:rPr>
              <w:t>Renglón</w:t>
            </w:r>
          </w:p>
        </w:tc>
        <w:tc>
          <w:tcPr>
            <w:tcW w:w="6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8388" w14:textId="77777777" w:rsidR="00331361" w:rsidRPr="0008755E" w:rsidRDefault="00331361" w:rsidP="00331361">
            <w:pPr>
              <w:spacing w:after="0" w:line="240" w:lineRule="auto"/>
              <w:jc w:val="center"/>
              <w:rPr>
                <w:rFonts w:asciiTheme="majorHAnsi" w:eastAsia="Times New Roman" w:hAnsiTheme="majorHAnsi" w:cstheme="majorHAnsi"/>
                <w:b/>
                <w:bCs/>
                <w:color w:val="000000"/>
                <w:sz w:val="20"/>
                <w:szCs w:val="20"/>
              </w:rPr>
            </w:pPr>
            <w:r w:rsidRPr="0008755E">
              <w:rPr>
                <w:rFonts w:asciiTheme="majorHAnsi" w:eastAsia="Times New Roman" w:hAnsiTheme="majorHAnsi" w:cstheme="majorHAnsi"/>
                <w:b/>
                <w:bCs/>
                <w:color w:val="000000"/>
                <w:sz w:val="20"/>
                <w:szCs w:val="20"/>
              </w:rPr>
              <w:t>Descripción del Bien</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DEC3F" w14:textId="77777777" w:rsidR="00331361" w:rsidRPr="0008755E" w:rsidRDefault="00331361" w:rsidP="00FE43E5">
            <w:pPr>
              <w:spacing w:after="0" w:line="240" w:lineRule="auto"/>
              <w:contextualSpacing/>
              <w:jc w:val="center"/>
              <w:rPr>
                <w:rFonts w:asciiTheme="majorHAnsi" w:eastAsia="Times New Roman" w:hAnsiTheme="majorHAnsi" w:cstheme="majorHAnsi"/>
                <w:b/>
                <w:bCs/>
                <w:color w:val="000000"/>
                <w:sz w:val="20"/>
                <w:szCs w:val="20"/>
              </w:rPr>
            </w:pPr>
            <w:r w:rsidRPr="0008755E">
              <w:rPr>
                <w:rFonts w:asciiTheme="majorHAnsi" w:eastAsia="Times New Roman" w:hAnsiTheme="majorHAnsi" w:cstheme="majorHAnsi"/>
                <w:b/>
                <w:bCs/>
                <w:color w:val="000000"/>
                <w:sz w:val="20"/>
                <w:szCs w:val="20"/>
              </w:rPr>
              <w:t>Unidad de medida</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CFFAE" w14:textId="77777777" w:rsidR="00331361" w:rsidRPr="0008755E" w:rsidRDefault="00331361" w:rsidP="00331361">
            <w:pPr>
              <w:spacing w:after="0" w:line="240" w:lineRule="auto"/>
              <w:jc w:val="center"/>
              <w:rPr>
                <w:rFonts w:asciiTheme="majorHAnsi" w:eastAsia="Times New Roman" w:hAnsiTheme="majorHAnsi" w:cstheme="majorHAnsi"/>
                <w:b/>
                <w:bCs/>
                <w:color w:val="000000"/>
                <w:sz w:val="20"/>
                <w:szCs w:val="20"/>
              </w:rPr>
            </w:pPr>
            <w:r w:rsidRPr="0008755E">
              <w:rPr>
                <w:rFonts w:asciiTheme="majorHAnsi" w:eastAsia="Times New Roman" w:hAnsiTheme="majorHAnsi" w:cstheme="majorHAnsi"/>
                <w:b/>
                <w:bCs/>
                <w:color w:val="000000"/>
                <w:sz w:val="20"/>
                <w:szCs w:val="20"/>
              </w:rPr>
              <w:t>Cantidad</w:t>
            </w:r>
          </w:p>
        </w:tc>
      </w:tr>
      <w:tr w:rsidR="00331361" w:rsidRPr="0008755E" w14:paraId="60D015AC" w14:textId="77777777" w:rsidTr="00D21973">
        <w:trPr>
          <w:trHeight w:val="270"/>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74A14530" w14:textId="77777777" w:rsidR="00331361" w:rsidRPr="0008755E" w:rsidRDefault="00331361" w:rsidP="00331361">
            <w:pPr>
              <w:spacing w:after="0" w:line="240" w:lineRule="auto"/>
              <w:rPr>
                <w:rFonts w:asciiTheme="majorHAnsi" w:eastAsia="Times New Roman" w:hAnsiTheme="majorHAnsi" w:cstheme="majorHAnsi"/>
                <w:b/>
                <w:bCs/>
                <w:color w:val="000000"/>
                <w:sz w:val="20"/>
                <w:szCs w:val="20"/>
              </w:rPr>
            </w:pPr>
          </w:p>
        </w:tc>
        <w:tc>
          <w:tcPr>
            <w:tcW w:w="6653" w:type="dxa"/>
            <w:vMerge/>
            <w:tcBorders>
              <w:top w:val="single" w:sz="4" w:space="0" w:color="auto"/>
              <w:left w:val="single" w:sz="4" w:space="0" w:color="auto"/>
              <w:bottom w:val="single" w:sz="4" w:space="0" w:color="auto"/>
              <w:right w:val="single" w:sz="4" w:space="0" w:color="auto"/>
            </w:tcBorders>
            <w:vAlign w:val="center"/>
            <w:hideMark/>
          </w:tcPr>
          <w:p w14:paraId="69E83A2C" w14:textId="77777777" w:rsidR="00331361" w:rsidRPr="0008755E" w:rsidRDefault="00331361" w:rsidP="00331361">
            <w:pPr>
              <w:spacing w:after="0" w:line="240" w:lineRule="auto"/>
              <w:rPr>
                <w:rFonts w:asciiTheme="majorHAnsi" w:eastAsia="Times New Roman" w:hAnsiTheme="majorHAnsi" w:cstheme="majorHAnsi"/>
                <w:b/>
                <w:bCs/>
                <w:color w:val="000000"/>
                <w:sz w:val="20"/>
                <w:szCs w:val="20"/>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0D0C8E04" w14:textId="77777777" w:rsidR="00331361" w:rsidRPr="0008755E" w:rsidRDefault="00331361" w:rsidP="00331361">
            <w:pPr>
              <w:spacing w:after="0" w:line="240" w:lineRule="auto"/>
              <w:rPr>
                <w:rFonts w:asciiTheme="majorHAnsi" w:eastAsia="Times New Roman" w:hAnsiTheme="majorHAnsi" w:cstheme="majorHAnsi"/>
                <w:b/>
                <w:bCs/>
                <w:color w:val="000000"/>
                <w:sz w:val="20"/>
                <w:szCs w:val="20"/>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35B0F5BD" w14:textId="77777777" w:rsidR="00331361" w:rsidRPr="0008755E" w:rsidRDefault="00331361" w:rsidP="00331361">
            <w:pPr>
              <w:spacing w:after="0" w:line="240" w:lineRule="auto"/>
              <w:rPr>
                <w:rFonts w:asciiTheme="majorHAnsi" w:eastAsia="Times New Roman" w:hAnsiTheme="majorHAnsi" w:cstheme="majorHAnsi"/>
                <w:b/>
                <w:bCs/>
                <w:color w:val="000000"/>
                <w:sz w:val="20"/>
                <w:szCs w:val="20"/>
              </w:rPr>
            </w:pPr>
          </w:p>
        </w:tc>
      </w:tr>
      <w:tr w:rsidR="00D21973" w:rsidRPr="0008755E" w14:paraId="5D790F42" w14:textId="77777777" w:rsidTr="00D21973">
        <w:trPr>
          <w:trHeight w:val="354"/>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29DC424D" w14:textId="7781D04D" w:rsidR="00D21973" w:rsidRPr="0008755E" w:rsidRDefault="00D21973" w:rsidP="00D21973">
            <w:pPr>
              <w:spacing w:after="0" w:line="240" w:lineRule="auto"/>
              <w:jc w:val="center"/>
              <w:rPr>
                <w:rFonts w:asciiTheme="majorHAnsi" w:eastAsia="Times New Roman" w:hAnsiTheme="majorHAnsi" w:cstheme="majorHAnsi"/>
                <w:color w:val="000000"/>
                <w:sz w:val="20"/>
                <w:szCs w:val="20"/>
              </w:rPr>
            </w:pPr>
            <w:r w:rsidRPr="0008755E">
              <w:rPr>
                <w:rFonts w:asciiTheme="majorHAnsi" w:eastAsia="Times New Roman" w:hAnsiTheme="majorHAnsi" w:cstheme="majorHAnsi"/>
                <w:color w:val="000000"/>
                <w:sz w:val="20"/>
                <w:szCs w:val="20"/>
              </w:rPr>
              <w:t>1</w:t>
            </w:r>
          </w:p>
        </w:tc>
        <w:tc>
          <w:tcPr>
            <w:tcW w:w="6653" w:type="dxa"/>
            <w:tcBorders>
              <w:top w:val="single" w:sz="4" w:space="0" w:color="auto"/>
              <w:left w:val="nil"/>
              <w:bottom w:val="single" w:sz="4" w:space="0" w:color="auto"/>
              <w:right w:val="single" w:sz="4" w:space="0" w:color="auto"/>
            </w:tcBorders>
            <w:shd w:val="clear" w:color="auto" w:fill="auto"/>
          </w:tcPr>
          <w:p w14:paraId="01E83D26" w14:textId="5E83BAD6" w:rsidR="00D21973" w:rsidRPr="0008755E" w:rsidRDefault="0008755E" w:rsidP="00D21973">
            <w:pPr>
              <w:spacing w:after="0" w:line="240" w:lineRule="auto"/>
              <w:rPr>
                <w:rFonts w:asciiTheme="majorHAnsi" w:eastAsia="Times New Roman" w:hAnsiTheme="majorHAnsi" w:cstheme="majorHAnsi"/>
                <w:color w:val="000000"/>
                <w:sz w:val="20"/>
                <w:szCs w:val="20"/>
              </w:rPr>
            </w:pPr>
            <w:r w:rsidRPr="0008755E">
              <w:rPr>
                <w:rFonts w:asciiTheme="majorHAnsi" w:hAnsiTheme="majorHAnsi" w:cstheme="majorHAnsi"/>
                <w:sz w:val="20"/>
                <w:szCs w:val="20"/>
              </w:rPr>
              <w:t xml:space="preserve">MANTENIMIENTO A PANELES SOLARES QUE CONSTA DE 540 PANELES, LIMPIEZA CON EQUIPO ESPECIALIZADO, EQUIPO TÉCNICO ESPECIALIZADO CERTIFICADO (DC3, REPSE, EC 0586, EC 1181), REVISIÓN DE ESTRUCTURA Y ESTADO ACTUAL DEL SISTEMA FOTOVOLTAICO, REVISIÓN, MEDICIÓN E INTERPRETACIÓN DE COMPONENTES ELÉCTRICOS, TOMAS TERMOGRÁFICAS EN MÓDULOS, INVERSORES, CENTRO DE CARGAS Y COMPONENTES ELÉCTRICOS, REPORTE DETALLADO DEL ESTADO DEL SISTEMA, REPARACIÓN DE FALLAS MENORES, COTIZACIÓN DE REPARACIONES FUERA DE GARANTÍA, </w:t>
            </w:r>
            <w:r w:rsidRPr="0008755E">
              <w:rPr>
                <w:rFonts w:asciiTheme="majorHAnsi" w:hAnsiTheme="majorHAnsi" w:cstheme="majorHAnsi"/>
                <w:b/>
                <w:bCs/>
                <w:sz w:val="20"/>
                <w:szCs w:val="20"/>
              </w:rPr>
              <w:t>MONITOREO 365 DÍAS DEL AÑO DEL SISTEMA FOTOVOLTAICO POR PROFESIONALES CERTIFICADO</w:t>
            </w:r>
            <w:r w:rsidRPr="0008755E">
              <w:rPr>
                <w:rFonts w:asciiTheme="majorHAnsi" w:hAnsiTheme="majorHAnsi" w:cstheme="majorHAnsi"/>
                <w:sz w:val="20"/>
                <w:szCs w:val="20"/>
              </w:rPr>
              <w:t xml:space="preserve"> DC3, EC 0586, EC 1181, IDENTIFICACIÓN Y SEGUIMIENTO A CÓDIGOS DE ERROR EN EL SISTEMA DE MONITOREO (COMUNICACIÓN, SOBRETENSIÓN, SU TENSIÓN, ARCO VOLTAICO, ETC.), REVISIÓN E INTERPRETACIÓN DE RECIBOS DE CFE, ATENCIÓN A FALLAS Y GARANTÍAS DE LOS COMPONENTES DEL SISTEMA VOLTAICO, REPORTE DETALLADO DE FALLAS ATENDIDAS, LÍNEA DE COMUNICACIÓN PERSONALIZADA CON NUESTRO EQUIPO DE SOPORTE TÉCNICO Y ATENCIÓN A CLIENTES, REPORTE DE GENERACIÓN MENSUAL CON LA MEDICIÓN DEL DESEMPEÑO DEL SISTEMA FOTOVOLTAICO, COMPENSACIÓN ECONÓMICA POR KWH NO ENTREGADOS, VISITAS DE REVISIÓN ANTE FALLAS DE COMUNICACIÓN, VISITAS DE REVISIÓN ANTE FALLAS DE GENERACIÓN, TRÁMITE DE GARANTÍA DE EQUIPOS, RENTA DE INVERSOR ANTE FALLA DEL INSTALADO.</w:t>
            </w:r>
          </w:p>
        </w:tc>
        <w:tc>
          <w:tcPr>
            <w:tcW w:w="764" w:type="dxa"/>
            <w:tcBorders>
              <w:top w:val="single" w:sz="4" w:space="0" w:color="auto"/>
              <w:left w:val="nil"/>
              <w:bottom w:val="single" w:sz="4" w:space="0" w:color="auto"/>
              <w:right w:val="single" w:sz="4" w:space="0" w:color="auto"/>
            </w:tcBorders>
            <w:shd w:val="clear" w:color="auto" w:fill="auto"/>
            <w:vAlign w:val="center"/>
          </w:tcPr>
          <w:p w14:paraId="457E7E9F" w14:textId="2DA81D8B" w:rsidR="00D21973" w:rsidRPr="0008755E" w:rsidRDefault="00D21973" w:rsidP="00D21973">
            <w:pPr>
              <w:spacing w:after="0" w:line="240" w:lineRule="auto"/>
              <w:jc w:val="center"/>
              <w:rPr>
                <w:rFonts w:asciiTheme="majorHAnsi" w:eastAsia="Times New Roman" w:hAnsiTheme="majorHAnsi" w:cstheme="majorHAnsi"/>
                <w:color w:val="000000"/>
                <w:sz w:val="20"/>
                <w:szCs w:val="20"/>
              </w:rPr>
            </w:pPr>
            <w:r w:rsidRPr="0008755E">
              <w:rPr>
                <w:rFonts w:asciiTheme="majorHAnsi" w:eastAsia="Times New Roman" w:hAnsiTheme="majorHAnsi" w:cstheme="majorHAnsi"/>
                <w:color w:val="000000"/>
                <w:sz w:val="20"/>
                <w:szCs w:val="20"/>
              </w:rPr>
              <w:t>Servicio</w:t>
            </w:r>
          </w:p>
        </w:tc>
        <w:tc>
          <w:tcPr>
            <w:tcW w:w="892" w:type="dxa"/>
            <w:tcBorders>
              <w:top w:val="single" w:sz="4" w:space="0" w:color="auto"/>
              <w:left w:val="nil"/>
              <w:bottom w:val="single" w:sz="4" w:space="0" w:color="auto"/>
              <w:right w:val="single" w:sz="4" w:space="0" w:color="auto"/>
            </w:tcBorders>
            <w:shd w:val="clear" w:color="auto" w:fill="auto"/>
            <w:vAlign w:val="center"/>
          </w:tcPr>
          <w:p w14:paraId="20CC6CDD" w14:textId="4F86F468" w:rsidR="00D21973" w:rsidRPr="0008755E" w:rsidRDefault="00D21973" w:rsidP="00D21973">
            <w:pPr>
              <w:spacing w:after="0" w:line="240" w:lineRule="auto"/>
              <w:jc w:val="center"/>
              <w:rPr>
                <w:rFonts w:asciiTheme="majorHAnsi" w:eastAsia="Times New Roman" w:hAnsiTheme="majorHAnsi" w:cstheme="majorHAnsi"/>
                <w:color w:val="000000"/>
                <w:sz w:val="20"/>
                <w:szCs w:val="20"/>
              </w:rPr>
            </w:pPr>
            <w:r w:rsidRPr="0008755E">
              <w:rPr>
                <w:rFonts w:asciiTheme="majorHAnsi" w:eastAsia="Times New Roman" w:hAnsiTheme="majorHAnsi" w:cstheme="majorHAnsi"/>
                <w:color w:val="000000"/>
                <w:sz w:val="20"/>
                <w:szCs w:val="20"/>
              </w:rPr>
              <w:t>1</w:t>
            </w:r>
          </w:p>
        </w:tc>
      </w:tr>
    </w:tbl>
    <w:p w14:paraId="4B8BC446" w14:textId="77777777" w:rsidR="0008755E" w:rsidRDefault="0008755E" w:rsidP="00D42872">
      <w:pPr>
        <w:pStyle w:val="Standard"/>
        <w:ind w:right="-516"/>
        <w:jc w:val="both"/>
        <w:rPr>
          <w:rFonts w:ascii="Calibri Light" w:hAnsi="Calibri Light" w:cs="Calibri Light"/>
          <w:sz w:val="22"/>
          <w:szCs w:val="22"/>
        </w:rPr>
      </w:pPr>
    </w:p>
    <w:p w14:paraId="0A3A6018" w14:textId="485DA4E5" w:rsidR="00D42872" w:rsidRPr="0002381D" w:rsidRDefault="00D42872" w:rsidP="00D42872">
      <w:pPr>
        <w:pStyle w:val="Standard"/>
        <w:ind w:right="-516"/>
        <w:jc w:val="both"/>
        <w:rPr>
          <w:rFonts w:ascii="Calibri Light" w:hAnsi="Calibri Light" w:cs="Calibri Light"/>
          <w:sz w:val="22"/>
          <w:szCs w:val="22"/>
        </w:rPr>
      </w:pPr>
      <w:r w:rsidRPr="0002381D">
        <w:rPr>
          <w:rFonts w:ascii="Calibri Light" w:hAnsi="Calibri Light" w:cs="Calibri Light"/>
          <w:sz w:val="22"/>
          <w:szCs w:val="22"/>
        </w:rPr>
        <w:t>Los participantes deberán de prever y asumir que las siguientes consideraciones para la propuesta técnica y económica respectivamente, son de carácter obligatorio debiendo garantizar como mínimo lo requerido o condiciones superiores.</w:t>
      </w:r>
    </w:p>
    <w:p w14:paraId="7C8532A3" w14:textId="77777777" w:rsidR="00D42872" w:rsidRPr="0002381D" w:rsidRDefault="00D42872" w:rsidP="00D42872">
      <w:pPr>
        <w:pStyle w:val="Standard"/>
        <w:spacing w:line="247" w:lineRule="auto"/>
        <w:ind w:right="-518"/>
        <w:jc w:val="both"/>
        <w:rPr>
          <w:rFonts w:ascii="Calibri Light" w:hAnsi="Calibri Light" w:cs="Calibri Light"/>
          <w:b/>
          <w:sz w:val="22"/>
          <w:szCs w:val="22"/>
        </w:rPr>
      </w:pPr>
    </w:p>
    <w:p w14:paraId="45F239AE" w14:textId="34937B34" w:rsidR="00D42872" w:rsidRPr="0002381D" w:rsidRDefault="00D42872" w:rsidP="00D42872">
      <w:pPr>
        <w:pStyle w:val="Standard"/>
        <w:spacing w:line="247" w:lineRule="auto"/>
        <w:ind w:right="-518"/>
        <w:jc w:val="both"/>
        <w:rPr>
          <w:rFonts w:ascii="Calibri Light" w:hAnsi="Calibri Light" w:cs="Calibri Light"/>
          <w:b/>
          <w:sz w:val="22"/>
          <w:szCs w:val="22"/>
        </w:rPr>
      </w:pPr>
      <w:r w:rsidRPr="0002381D">
        <w:rPr>
          <w:rFonts w:ascii="Calibri Light" w:hAnsi="Calibri Light" w:cs="Calibri Light"/>
          <w:b/>
          <w:sz w:val="22"/>
          <w:szCs w:val="22"/>
        </w:rPr>
        <w:t>Características</w:t>
      </w:r>
      <w:r w:rsidR="00CB5266" w:rsidRPr="0002381D">
        <w:rPr>
          <w:rFonts w:ascii="Calibri Light" w:hAnsi="Calibri Light" w:cs="Calibri Light"/>
          <w:b/>
          <w:sz w:val="22"/>
          <w:szCs w:val="22"/>
        </w:rPr>
        <w:t xml:space="preserve"> mínimas</w:t>
      </w:r>
      <w:r w:rsidRPr="0002381D">
        <w:rPr>
          <w:rFonts w:ascii="Calibri Light" w:hAnsi="Calibri Light" w:cs="Calibri Light"/>
          <w:b/>
          <w:sz w:val="22"/>
          <w:szCs w:val="22"/>
        </w:rPr>
        <w:t>:</w:t>
      </w:r>
    </w:p>
    <w:p w14:paraId="47328226"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Limpieza técnica con equipo especializado y personal certificado (DC3, REPSE, EC 0586, EC 1181).</w:t>
      </w:r>
    </w:p>
    <w:p w14:paraId="77B7D36D"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Monitoreo remoto continuo y reportes mensuales de desempeño y generación.</w:t>
      </w:r>
    </w:p>
    <w:p w14:paraId="623704D1"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Toma de termografías y revisión de componentes eléctricos (inversores y centros de carga).</w:t>
      </w:r>
    </w:p>
    <w:p w14:paraId="73C0A874"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Reparación de fallas menores y trámite de garantías de equipos.</w:t>
      </w:r>
    </w:p>
    <w:p w14:paraId="410B64E0"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Servicio de renta de inversor ante fallas del equipo instalado para evitar paros de generación.</w:t>
      </w:r>
    </w:p>
    <w:p w14:paraId="121CB7CA" w14:textId="77777777" w:rsidR="00D42872" w:rsidRPr="0002381D" w:rsidRDefault="00D42872" w:rsidP="00D42872">
      <w:pPr>
        <w:pStyle w:val="Standard"/>
        <w:spacing w:line="247" w:lineRule="auto"/>
        <w:ind w:right="52"/>
        <w:jc w:val="both"/>
        <w:rPr>
          <w:rFonts w:ascii="Calibri Light" w:hAnsi="Calibri Light" w:cs="Calibri Light"/>
          <w:b/>
          <w:sz w:val="22"/>
          <w:szCs w:val="22"/>
        </w:rPr>
      </w:pPr>
    </w:p>
    <w:p w14:paraId="53B6FC43" w14:textId="77777777" w:rsidR="00D42872" w:rsidRPr="0002381D" w:rsidRDefault="00D42872" w:rsidP="00EC0E2D">
      <w:pPr>
        <w:pStyle w:val="Standard"/>
        <w:ind w:right="52"/>
        <w:contextualSpacing/>
        <w:jc w:val="both"/>
        <w:rPr>
          <w:rFonts w:ascii="Calibri Light" w:hAnsi="Calibri Light" w:cs="Calibri Light"/>
          <w:b/>
          <w:sz w:val="22"/>
          <w:szCs w:val="22"/>
        </w:rPr>
      </w:pPr>
      <w:r w:rsidRPr="0002381D">
        <w:rPr>
          <w:rFonts w:ascii="Calibri Light" w:hAnsi="Calibri Light" w:cs="Calibri Light"/>
          <w:b/>
          <w:sz w:val="22"/>
          <w:szCs w:val="22"/>
        </w:rPr>
        <w:lastRenderedPageBreak/>
        <w:t>Visita de campo</w:t>
      </w:r>
    </w:p>
    <w:p w14:paraId="2F08857B" w14:textId="5D5B7C7D" w:rsidR="00D42872" w:rsidRPr="0002381D" w:rsidRDefault="00D42872" w:rsidP="00EC0E2D">
      <w:pPr>
        <w:pStyle w:val="Standard"/>
        <w:numPr>
          <w:ilvl w:val="0"/>
          <w:numId w:val="23"/>
        </w:numPr>
        <w:ind w:right="52"/>
        <w:contextualSpacing/>
        <w:jc w:val="both"/>
        <w:rPr>
          <w:rFonts w:asciiTheme="majorHAnsi" w:hAnsiTheme="majorHAnsi" w:cstheme="majorHAnsi"/>
          <w:b/>
          <w:sz w:val="22"/>
          <w:szCs w:val="22"/>
        </w:rPr>
      </w:pPr>
      <w:r w:rsidRPr="0002381D">
        <w:rPr>
          <w:rFonts w:asciiTheme="majorHAnsi" w:hAnsiTheme="majorHAnsi" w:cstheme="majorHAnsi"/>
          <w:sz w:val="22"/>
          <w:szCs w:val="22"/>
        </w:rPr>
        <w:t xml:space="preserve">Para realizar mediante visita de campo la revisión previa del </w:t>
      </w:r>
      <w:r w:rsidR="00CB5266" w:rsidRPr="0002381D">
        <w:rPr>
          <w:rFonts w:asciiTheme="majorHAnsi" w:hAnsiTheme="majorHAnsi" w:cstheme="majorHAnsi"/>
          <w:sz w:val="22"/>
          <w:szCs w:val="22"/>
        </w:rPr>
        <w:t>mantenimiento</w:t>
      </w:r>
      <w:r w:rsidRPr="0002381D">
        <w:rPr>
          <w:rFonts w:asciiTheme="majorHAnsi" w:hAnsiTheme="majorHAnsi" w:cstheme="majorHAnsi"/>
          <w:sz w:val="22"/>
          <w:szCs w:val="22"/>
        </w:rPr>
        <w:t>, esta misma deberá coordinarse con el representante de la Coordinación de Conservación, Mantenimiento y Servicios Generales.</w:t>
      </w:r>
    </w:p>
    <w:p w14:paraId="01A07F55" w14:textId="46287823" w:rsidR="00CB5266" w:rsidRPr="00EC0E2D" w:rsidRDefault="00CB5266" w:rsidP="00EC0E2D">
      <w:pPr>
        <w:pStyle w:val="Prrafodelista"/>
        <w:numPr>
          <w:ilvl w:val="0"/>
          <w:numId w:val="23"/>
        </w:numPr>
        <w:suppressAutoHyphens/>
        <w:autoSpaceDN w:val="0"/>
        <w:spacing w:after="0" w:line="240" w:lineRule="auto"/>
        <w:jc w:val="both"/>
        <w:textAlignment w:val="baseline"/>
        <w:rPr>
          <w:rFonts w:asciiTheme="majorHAnsi" w:hAnsiTheme="majorHAnsi" w:cstheme="majorHAnsi"/>
          <w:lang w:eastAsia="en-US"/>
        </w:rPr>
      </w:pPr>
      <w:r w:rsidRPr="0002381D">
        <w:rPr>
          <w:rFonts w:asciiTheme="majorHAnsi" w:hAnsiTheme="majorHAnsi" w:cstheme="majorHAnsi"/>
          <w:bCs/>
          <w:lang w:eastAsia="en-US"/>
        </w:rPr>
        <w:t>Entregables: Cronograma de ejecución, reporte mensual de generación y diagnóstico técnico detallado tras cada intervención.</w:t>
      </w:r>
    </w:p>
    <w:p w14:paraId="1995C2C4" w14:textId="77777777" w:rsidR="00EC0E2D" w:rsidRPr="0002381D" w:rsidRDefault="00EC0E2D" w:rsidP="00EC0E2D">
      <w:pPr>
        <w:pStyle w:val="Prrafodelista"/>
        <w:suppressAutoHyphens/>
        <w:autoSpaceDN w:val="0"/>
        <w:spacing w:after="0" w:line="240" w:lineRule="auto"/>
        <w:jc w:val="both"/>
        <w:textAlignment w:val="baseline"/>
        <w:rPr>
          <w:rFonts w:asciiTheme="majorHAnsi" w:hAnsiTheme="majorHAnsi" w:cstheme="majorHAnsi"/>
          <w:lang w:eastAsia="en-US"/>
        </w:rPr>
      </w:pPr>
    </w:p>
    <w:p w14:paraId="387049E9" w14:textId="77777777" w:rsidR="00D42872" w:rsidRPr="0002381D" w:rsidRDefault="00D42872" w:rsidP="00EC0E2D">
      <w:pPr>
        <w:pStyle w:val="Standard"/>
        <w:ind w:right="-518"/>
        <w:contextualSpacing/>
        <w:jc w:val="both"/>
        <w:rPr>
          <w:rFonts w:ascii="Calibri Light" w:hAnsi="Calibri Light" w:cs="Calibri Light"/>
          <w:b/>
          <w:sz w:val="22"/>
          <w:szCs w:val="22"/>
        </w:rPr>
      </w:pPr>
      <w:r w:rsidRPr="0002381D">
        <w:rPr>
          <w:rFonts w:ascii="Calibri Light" w:hAnsi="Calibri Light" w:cs="Calibri Light"/>
          <w:b/>
          <w:sz w:val="22"/>
          <w:szCs w:val="22"/>
        </w:rPr>
        <w:t>El servicio deberá ser otorgado en:</w:t>
      </w:r>
    </w:p>
    <w:p w14:paraId="46D04BCE" w14:textId="5C54B581" w:rsidR="00D42872" w:rsidRPr="0002381D" w:rsidRDefault="00D42872" w:rsidP="00EC0E2D">
      <w:pPr>
        <w:pStyle w:val="Standard"/>
        <w:numPr>
          <w:ilvl w:val="0"/>
          <w:numId w:val="23"/>
        </w:numPr>
        <w:ind w:right="52"/>
        <w:contextualSpacing/>
        <w:jc w:val="both"/>
        <w:rPr>
          <w:rFonts w:ascii="Calibri Light" w:hAnsi="Calibri Light" w:cs="Calibri Light"/>
          <w:sz w:val="22"/>
          <w:szCs w:val="22"/>
        </w:rPr>
      </w:pPr>
      <w:r w:rsidRPr="0002381D">
        <w:rPr>
          <w:rFonts w:ascii="Calibri Light" w:hAnsi="Calibri Light" w:cs="Calibri Light"/>
          <w:sz w:val="22"/>
          <w:szCs w:val="22"/>
        </w:rPr>
        <w:t xml:space="preserve">El servicio deberá entregarse en los espacios que </w:t>
      </w:r>
      <w:r w:rsidR="0068675A" w:rsidRPr="0002381D">
        <w:rPr>
          <w:rFonts w:ascii="Calibri Light" w:hAnsi="Calibri Light" w:cs="Calibri Light"/>
          <w:sz w:val="22"/>
          <w:szCs w:val="22"/>
        </w:rPr>
        <w:t xml:space="preserve">el requirente </w:t>
      </w:r>
      <w:r w:rsidRPr="0002381D">
        <w:rPr>
          <w:rFonts w:ascii="Calibri Light" w:hAnsi="Calibri Light" w:cs="Calibri Light"/>
          <w:sz w:val="22"/>
          <w:szCs w:val="22"/>
        </w:rPr>
        <w:t xml:space="preserve">indique en la siguiente </w:t>
      </w:r>
      <w:r w:rsidR="0068675A" w:rsidRPr="0002381D">
        <w:rPr>
          <w:rFonts w:ascii="Calibri Light" w:hAnsi="Calibri Light" w:cs="Calibri Light"/>
          <w:sz w:val="22"/>
          <w:szCs w:val="22"/>
        </w:rPr>
        <w:t>ubicación</w:t>
      </w:r>
      <w:r w:rsidRPr="0002381D">
        <w:rPr>
          <w:rFonts w:ascii="Calibri Light" w:hAnsi="Calibri Light" w:cs="Calibri Light"/>
          <w:sz w:val="22"/>
          <w:szCs w:val="22"/>
        </w:rPr>
        <w:t>:</w:t>
      </w:r>
    </w:p>
    <w:p w14:paraId="302EEC1D" w14:textId="77777777" w:rsidR="0068675A" w:rsidRDefault="0068675A" w:rsidP="0068675A">
      <w:pPr>
        <w:pStyle w:val="Standard"/>
        <w:spacing w:line="247" w:lineRule="auto"/>
        <w:ind w:left="720" w:right="52"/>
        <w:jc w:val="both"/>
        <w:rPr>
          <w:rFonts w:ascii="Calibri Light" w:hAnsi="Calibri Light" w:cs="Calibri Light"/>
          <w:sz w:val="22"/>
          <w:szCs w:val="22"/>
        </w:rPr>
      </w:pP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62"/>
      </w:tblGrid>
      <w:tr w:rsidR="00D42872" w:rsidRPr="00C466BE" w14:paraId="1B8474EE" w14:textId="77777777" w:rsidTr="0068675A">
        <w:trPr>
          <w:trHeight w:val="484"/>
        </w:trPr>
        <w:tc>
          <w:tcPr>
            <w:tcW w:w="2693" w:type="dxa"/>
            <w:shd w:val="clear" w:color="auto" w:fill="auto"/>
          </w:tcPr>
          <w:p w14:paraId="2F295794" w14:textId="77777777" w:rsidR="00D42872" w:rsidRPr="008A645E" w:rsidRDefault="00D42872" w:rsidP="00D42872">
            <w:pPr>
              <w:spacing w:after="0" w:line="240" w:lineRule="auto"/>
              <w:ind w:right="52"/>
              <w:contextualSpacing/>
              <w:rPr>
                <w:rFonts w:ascii="Century Gothic" w:hAnsi="Century Gothic" w:cs="Arial"/>
                <w:sz w:val="20"/>
                <w:szCs w:val="20"/>
              </w:rPr>
            </w:pPr>
            <w:r w:rsidRPr="008A645E">
              <w:rPr>
                <w:rFonts w:ascii="Century Gothic" w:hAnsi="Century Gothic" w:cs="Arial"/>
                <w:sz w:val="20"/>
                <w:szCs w:val="20"/>
              </w:rPr>
              <w:t>Hospital General De Zapopan</w:t>
            </w:r>
          </w:p>
        </w:tc>
        <w:tc>
          <w:tcPr>
            <w:tcW w:w="4962" w:type="dxa"/>
            <w:shd w:val="clear" w:color="auto" w:fill="auto"/>
          </w:tcPr>
          <w:p w14:paraId="5E87AABD" w14:textId="77777777" w:rsidR="0068675A" w:rsidRDefault="00D42872" w:rsidP="00D42872">
            <w:pPr>
              <w:spacing w:after="0" w:line="240" w:lineRule="auto"/>
              <w:ind w:right="52"/>
              <w:contextualSpacing/>
              <w:jc w:val="both"/>
              <w:rPr>
                <w:rFonts w:ascii="Century Gothic" w:hAnsi="Century Gothic" w:cs="Arial"/>
                <w:sz w:val="20"/>
                <w:szCs w:val="20"/>
              </w:rPr>
            </w:pPr>
            <w:r w:rsidRPr="008A645E">
              <w:rPr>
                <w:rFonts w:ascii="Century Gothic" w:hAnsi="Century Gothic" w:cs="Arial"/>
                <w:sz w:val="20"/>
                <w:szCs w:val="20"/>
              </w:rPr>
              <w:t>Calle Ramón Corona 500, Col. Zapopan Centro.</w:t>
            </w:r>
          </w:p>
          <w:p w14:paraId="60118767" w14:textId="1B5D1F54" w:rsidR="00D42872" w:rsidRPr="008A645E" w:rsidRDefault="00D42872" w:rsidP="00D42872">
            <w:pPr>
              <w:spacing w:after="0" w:line="240" w:lineRule="auto"/>
              <w:ind w:right="52"/>
              <w:contextualSpacing/>
              <w:jc w:val="both"/>
              <w:rPr>
                <w:rFonts w:ascii="Century Gothic" w:hAnsi="Century Gothic" w:cs="Arial"/>
                <w:sz w:val="20"/>
                <w:szCs w:val="20"/>
              </w:rPr>
            </w:pPr>
            <w:r w:rsidRPr="008A645E">
              <w:rPr>
                <w:rFonts w:ascii="Century Gothic" w:hAnsi="Century Gothic" w:cs="Arial"/>
                <w:sz w:val="20"/>
                <w:szCs w:val="20"/>
              </w:rPr>
              <w:t xml:space="preserve"> CP. 45100 Zapopan, Jalisco</w:t>
            </w:r>
          </w:p>
        </w:tc>
      </w:tr>
    </w:tbl>
    <w:p w14:paraId="4AFD37C1" w14:textId="13927A5F" w:rsidR="00EF214D" w:rsidRDefault="00EF214D" w:rsidP="00EF214D">
      <w:pPr>
        <w:autoSpaceDE w:val="0"/>
        <w:adjustRightInd w:val="0"/>
        <w:ind w:right="-518"/>
        <w:contextualSpacing/>
        <w:jc w:val="both"/>
        <w:rPr>
          <w:rFonts w:asciiTheme="majorHAnsi" w:hAnsiTheme="majorHAnsi" w:cstheme="majorHAnsi"/>
        </w:rPr>
      </w:pPr>
    </w:p>
    <w:p w14:paraId="7C704ACD" w14:textId="77777777" w:rsidR="00D42872" w:rsidRPr="0002381D" w:rsidRDefault="00D42872" w:rsidP="00D42872">
      <w:pPr>
        <w:pStyle w:val="Standard"/>
        <w:spacing w:line="247" w:lineRule="auto"/>
        <w:ind w:right="-516"/>
        <w:jc w:val="both"/>
        <w:rPr>
          <w:rFonts w:ascii="Calibri Light" w:hAnsi="Calibri Light" w:cs="Calibri Light"/>
          <w:b/>
          <w:sz w:val="22"/>
          <w:szCs w:val="22"/>
        </w:rPr>
      </w:pPr>
      <w:r w:rsidRPr="0002381D">
        <w:rPr>
          <w:rFonts w:ascii="Calibri Light" w:hAnsi="Calibri Light" w:cs="Calibri Light"/>
          <w:b/>
          <w:sz w:val="22"/>
          <w:szCs w:val="22"/>
        </w:rPr>
        <w:t>Periodicidad</w:t>
      </w:r>
    </w:p>
    <w:p w14:paraId="51DAC686" w14:textId="77777777" w:rsidR="0068675A" w:rsidRPr="0002381D" w:rsidRDefault="0068675A" w:rsidP="0068675A">
      <w:pPr>
        <w:pStyle w:val="Standard"/>
        <w:numPr>
          <w:ilvl w:val="0"/>
          <w:numId w:val="25"/>
        </w:numPr>
        <w:ind w:right="-516"/>
        <w:rPr>
          <w:rFonts w:ascii="Calibri Light" w:hAnsi="Calibri Light" w:cs="Calibri Light"/>
          <w:b/>
          <w:sz w:val="22"/>
          <w:szCs w:val="22"/>
          <w:u w:val="single"/>
        </w:rPr>
      </w:pPr>
      <w:r w:rsidRPr="0002381D">
        <w:rPr>
          <w:rFonts w:ascii="Calibri Light" w:hAnsi="Calibri Light" w:cs="Calibri Light"/>
          <w:sz w:val="22"/>
          <w:szCs w:val="22"/>
          <w:u w:val="single"/>
        </w:rPr>
        <w:t>La vigencia del contrato será de 12 meses. El servicio de limpieza técnica se ejecutará una vez cada 6 meses (2 intervenciones anuales), mientras que el monitoreo y soporte técnico será diario (365 días).</w:t>
      </w:r>
    </w:p>
    <w:p w14:paraId="7047E6D4" w14:textId="77777777" w:rsidR="00D42872" w:rsidRPr="0002381D" w:rsidRDefault="00D42872" w:rsidP="00D42872">
      <w:pPr>
        <w:pStyle w:val="Standard"/>
        <w:spacing w:line="247" w:lineRule="auto"/>
        <w:ind w:right="-516"/>
        <w:jc w:val="both"/>
        <w:rPr>
          <w:rFonts w:ascii="Calibri Light" w:hAnsi="Calibri Light" w:cs="Calibri Light"/>
          <w:b/>
          <w:sz w:val="22"/>
          <w:szCs w:val="22"/>
        </w:rPr>
      </w:pPr>
    </w:p>
    <w:p w14:paraId="116F47C2" w14:textId="30FF034B" w:rsidR="00D42872" w:rsidRDefault="00D42872" w:rsidP="00D42872">
      <w:pPr>
        <w:pStyle w:val="Standard"/>
        <w:spacing w:line="247" w:lineRule="auto"/>
        <w:ind w:right="-516"/>
        <w:jc w:val="both"/>
        <w:rPr>
          <w:rFonts w:ascii="Calibri Light" w:hAnsi="Calibri Light" w:cs="Calibri Light"/>
          <w:b/>
          <w:sz w:val="22"/>
          <w:szCs w:val="22"/>
        </w:rPr>
      </w:pPr>
      <w:r w:rsidRPr="0002381D">
        <w:rPr>
          <w:rFonts w:ascii="Calibri Light" w:hAnsi="Calibri Light" w:cs="Calibri Light"/>
          <w:b/>
          <w:sz w:val="22"/>
          <w:szCs w:val="22"/>
        </w:rPr>
        <w:t>5. Propuesta económica:</w:t>
      </w:r>
    </w:p>
    <w:p w14:paraId="015D0BA6" w14:textId="77777777" w:rsidR="00EC0E2D" w:rsidRPr="0002381D" w:rsidRDefault="00EC0E2D" w:rsidP="00EC0E2D">
      <w:pPr>
        <w:pStyle w:val="Prrafodelista"/>
        <w:spacing w:line="240" w:lineRule="auto"/>
        <w:ind w:left="0" w:right="-516"/>
        <w:jc w:val="both"/>
        <w:rPr>
          <w:rFonts w:ascii="Calibri Light" w:hAnsi="Calibri Light" w:cs="Calibri Light"/>
        </w:rPr>
      </w:pPr>
      <w:r w:rsidRPr="0002381D">
        <w:rPr>
          <w:rFonts w:ascii="Calibri Light" w:hAnsi="Calibri Light" w:cs="Calibri Light"/>
        </w:rPr>
        <w:t>Sólo se evaluarán las propuestas de los licitantes que cumplan con todos y cada uno de los requisitos establecidos en las bases.</w:t>
      </w:r>
    </w:p>
    <w:p w14:paraId="611F2EC1" w14:textId="2FC8902B" w:rsidR="00D42872" w:rsidRPr="0002381D" w:rsidRDefault="0068675A" w:rsidP="00D42872">
      <w:pPr>
        <w:pStyle w:val="Standard"/>
        <w:ind w:right="-516"/>
        <w:contextualSpacing/>
        <w:jc w:val="both"/>
        <w:rPr>
          <w:rFonts w:ascii="Calibri Light" w:hAnsi="Calibri Light" w:cs="Calibri Light"/>
          <w:b/>
          <w:sz w:val="22"/>
          <w:szCs w:val="22"/>
        </w:rPr>
      </w:pPr>
      <w:r w:rsidRPr="0002381D">
        <w:rPr>
          <w:rFonts w:ascii="Calibri Light" w:hAnsi="Calibri Light" w:cs="Calibri Light"/>
          <w:b/>
          <w:sz w:val="22"/>
          <w:szCs w:val="22"/>
        </w:rPr>
        <w:t xml:space="preserve">     </w:t>
      </w:r>
      <w:r w:rsidR="00D42872" w:rsidRPr="0002381D">
        <w:rPr>
          <w:rFonts w:ascii="Calibri Light" w:hAnsi="Calibri Light" w:cs="Calibri Light"/>
          <w:b/>
          <w:sz w:val="22"/>
          <w:szCs w:val="22"/>
        </w:rPr>
        <w:t>A.- Criterio para la evaluación de propuestas.</w:t>
      </w:r>
    </w:p>
    <w:p w14:paraId="04518E63" w14:textId="77777777" w:rsidR="00D42872" w:rsidRPr="0002381D" w:rsidRDefault="00D42872" w:rsidP="00D42872">
      <w:pPr>
        <w:pStyle w:val="Prrafodelista"/>
        <w:spacing w:line="240" w:lineRule="auto"/>
        <w:ind w:left="0" w:right="-516"/>
        <w:jc w:val="both"/>
        <w:rPr>
          <w:rFonts w:ascii="Calibri Light" w:hAnsi="Calibri Light" w:cs="Calibri Light"/>
        </w:rPr>
      </w:pPr>
    </w:p>
    <w:p w14:paraId="1907C48F" w14:textId="77777777" w:rsidR="00D42872" w:rsidRPr="0002381D" w:rsidRDefault="00D42872" w:rsidP="00D42872">
      <w:pPr>
        <w:pStyle w:val="Prrafodelista"/>
        <w:spacing w:line="240" w:lineRule="auto"/>
        <w:ind w:left="0" w:right="-516"/>
        <w:jc w:val="both"/>
        <w:rPr>
          <w:rFonts w:ascii="Calibri Light" w:hAnsi="Calibri Light" w:cs="Calibri Light"/>
        </w:rPr>
      </w:pPr>
      <w:r w:rsidRPr="0002381D">
        <w:rPr>
          <w:rFonts w:ascii="Calibri Light" w:hAnsi="Calibri Light" w:cs="Calibri Light"/>
        </w:rPr>
        <w:t>Las proposiciones que resulten solventes serán evaluadas con el sistema COSTO BENEFICIO de acuerdo a los siguientes parámetros de evaluación:</w:t>
      </w:r>
    </w:p>
    <w:p w14:paraId="5A0C593F" w14:textId="77777777" w:rsidR="00D42872" w:rsidRPr="0002381D" w:rsidRDefault="00D42872" w:rsidP="00D42872">
      <w:pPr>
        <w:pStyle w:val="Prrafodelista"/>
        <w:spacing w:line="240" w:lineRule="auto"/>
        <w:ind w:left="0" w:right="-516"/>
        <w:jc w:val="both"/>
        <w:rPr>
          <w:rFonts w:ascii="Calibri Light" w:hAnsi="Calibri Light" w:cs="Calibri Light"/>
        </w:rPr>
      </w:pPr>
    </w:p>
    <w:p w14:paraId="26C8A1AD" w14:textId="74E80D36" w:rsidR="00D42872" w:rsidRPr="0002381D" w:rsidRDefault="00D42872"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02381D">
        <w:rPr>
          <w:rFonts w:ascii="Calibri Light" w:hAnsi="Calibri Light" w:cs="Calibri Light"/>
          <w:b/>
          <w:bCs/>
        </w:rPr>
        <w:t>Calidad del servicio</w:t>
      </w:r>
    </w:p>
    <w:p w14:paraId="054FC848" w14:textId="5D6413DF" w:rsidR="0068675A" w:rsidRPr="0002381D" w:rsidRDefault="0002381D"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02381D">
        <w:rPr>
          <w:rFonts w:ascii="Calibri Light" w:hAnsi="Calibri Light" w:cs="Calibri Light"/>
          <w:b/>
          <w:bCs/>
        </w:rPr>
        <w:t>Garantía</w:t>
      </w:r>
    </w:p>
    <w:p w14:paraId="68330911" w14:textId="77777777" w:rsidR="00D42872" w:rsidRPr="0002381D" w:rsidRDefault="00D42872"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02381D">
        <w:rPr>
          <w:rFonts w:ascii="Calibri Light" w:hAnsi="Calibri Light" w:cs="Calibri Light"/>
          <w:b/>
          <w:bCs/>
        </w:rPr>
        <w:t>Precio ofertado</w:t>
      </w:r>
    </w:p>
    <w:p w14:paraId="72FB4B03" w14:textId="79B00A44" w:rsidR="00D42872" w:rsidRPr="0002381D" w:rsidRDefault="0002381D"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02381D">
        <w:rPr>
          <w:rFonts w:ascii="Calibri Light" w:hAnsi="Calibri Light" w:cs="Calibri Light"/>
          <w:b/>
          <w:bCs/>
        </w:rPr>
        <w:t>Valores agregados</w:t>
      </w:r>
    </w:p>
    <w:p w14:paraId="2D79A1A9" w14:textId="77777777" w:rsidR="00D42872" w:rsidRPr="0002381D" w:rsidRDefault="00D42872" w:rsidP="00D42872">
      <w:pPr>
        <w:pStyle w:val="Prrafodelista"/>
        <w:ind w:left="397" w:right="-516"/>
        <w:rPr>
          <w:rFonts w:ascii="Calibri Light" w:hAnsi="Calibri Light" w:cs="Calibri Light"/>
        </w:rPr>
      </w:pPr>
    </w:p>
    <w:p w14:paraId="3EEAF4E8" w14:textId="3E7AF6FC" w:rsidR="00D42872" w:rsidRPr="0002381D" w:rsidRDefault="00D42872" w:rsidP="00D42872">
      <w:pPr>
        <w:pStyle w:val="Prrafodelista"/>
        <w:spacing w:line="264" w:lineRule="auto"/>
        <w:ind w:left="0" w:right="-516"/>
        <w:jc w:val="both"/>
        <w:rPr>
          <w:rFonts w:ascii="Calibri Light" w:hAnsi="Calibri Light" w:cs="Calibri Light"/>
        </w:rPr>
      </w:pPr>
      <w:r w:rsidRPr="0002381D">
        <w:rPr>
          <w:rFonts w:ascii="Calibri Light" w:hAnsi="Calibri Light" w:cs="Calibri Light"/>
        </w:rPr>
        <w:t xml:space="preserve">Con la finalidad de realizar una evaluación cualitativa de manera objetiva, los proveedores interesados en participar, deberán </w:t>
      </w:r>
      <w:r w:rsidRPr="0002381D">
        <w:rPr>
          <w:rFonts w:ascii="Calibri Light" w:hAnsi="Calibri Light" w:cs="Calibri Light"/>
          <w:b/>
          <w:bCs/>
        </w:rPr>
        <w:t xml:space="preserve">presentar ficha técnica detallada </w:t>
      </w:r>
      <w:r w:rsidR="0002381D" w:rsidRPr="0002381D">
        <w:rPr>
          <w:rFonts w:ascii="Calibri Light" w:hAnsi="Calibri Light" w:cs="Calibri Light"/>
          <w:b/>
          <w:bCs/>
        </w:rPr>
        <w:t>de los productos utilizados durante la limpieza, o en su caso, descripción de los procedimientos de limpieza y monitoreo que se llevarán a cabo</w:t>
      </w:r>
      <w:r w:rsidR="0002381D" w:rsidRPr="0002381D">
        <w:rPr>
          <w:rFonts w:ascii="Calibri Light" w:hAnsi="Calibri Light" w:cs="Calibri Light"/>
        </w:rPr>
        <w:t>,</w:t>
      </w:r>
      <w:r w:rsidRPr="0002381D">
        <w:rPr>
          <w:rFonts w:ascii="Calibri Light" w:hAnsi="Calibri Light" w:cs="Calibri Light"/>
        </w:rPr>
        <w:t xml:space="preserve">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6C22BF1" w14:textId="77777777" w:rsidR="00D42872" w:rsidRPr="0002381D" w:rsidRDefault="00D42872" w:rsidP="00D42872">
      <w:pPr>
        <w:pStyle w:val="Prrafodelista"/>
        <w:spacing w:line="264" w:lineRule="auto"/>
        <w:ind w:left="0" w:right="-516"/>
        <w:jc w:val="both"/>
        <w:rPr>
          <w:rFonts w:ascii="Calibri Light" w:hAnsi="Calibri Light" w:cs="Calibri Light"/>
        </w:rPr>
      </w:pPr>
    </w:p>
    <w:p w14:paraId="4DE1EA94" w14:textId="7003895F" w:rsidR="00D42872" w:rsidRPr="0002381D" w:rsidRDefault="00D42872" w:rsidP="00D42872">
      <w:pPr>
        <w:pStyle w:val="Prrafodelista"/>
        <w:spacing w:line="264" w:lineRule="auto"/>
        <w:ind w:left="0" w:right="-516"/>
        <w:jc w:val="both"/>
        <w:rPr>
          <w:rFonts w:ascii="Calibri Light" w:hAnsi="Calibri Light" w:cs="Calibri Light"/>
        </w:rPr>
      </w:pPr>
      <w:r w:rsidRPr="0002381D">
        <w:rPr>
          <w:rFonts w:ascii="Calibri Light" w:hAnsi="Calibri Light" w:cs="Calibri Light"/>
          <w:b/>
          <w:bCs/>
        </w:rPr>
        <w:t>6. Condiciones de entrega.</w:t>
      </w:r>
    </w:p>
    <w:p w14:paraId="7496FB06" w14:textId="77777777" w:rsidR="0002381D" w:rsidRPr="0002381D" w:rsidRDefault="0002381D" w:rsidP="0002381D">
      <w:pPr>
        <w:pStyle w:val="Prrafodelista"/>
        <w:spacing w:line="264" w:lineRule="auto"/>
        <w:ind w:left="0" w:right="-658"/>
        <w:jc w:val="both"/>
        <w:rPr>
          <w:rFonts w:ascii="Calibri Light" w:hAnsi="Calibri Light" w:cs="Calibri Light"/>
          <w:bCs/>
        </w:rPr>
      </w:pPr>
      <w:r w:rsidRPr="0002381D">
        <w:rPr>
          <w:rFonts w:ascii="Calibri Light" w:hAnsi="Calibri Light" w:cs="Calibri Light"/>
          <w:bCs/>
        </w:rPr>
        <w:t>El proveedor realizará las intervenciones conforme al cronograma aprobado y atenderá las fallas de comunicación o generación de forma personalizada en el domicilio de la unidad.</w:t>
      </w:r>
    </w:p>
    <w:p w14:paraId="40C410AB" w14:textId="77777777" w:rsidR="00D42872" w:rsidRPr="0002381D" w:rsidRDefault="00D42872" w:rsidP="00D42872">
      <w:pPr>
        <w:pStyle w:val="Prrafodelista"/>
        <w:spacing w:line="264" w:lineRule="auto"/>
        <w:ind w:left="0" w:right="-516"/>
        <w:jc w:val="both"/>
        <w:rPr>
          <w:rFonts w:ascii="Calibri Light" w:hAnsi="Calibri Light" w:cs="Calibri Light"/>
        </w:rPr>
      </w:pPr>
    </w:p>
    <w:p w14:paraId="3A2C99A8" w14:textId="73E939ED" w:rsidR="00D42872" w:rsidRPr="0002381D" w:rsidRDefault="00D42872" w:rsidP="00D42872">
      <w:pPr>
        <w:pStyle w:val="Prrafodelista"/>
        <w:ind w:left="0" w:right="-516"/>
        <w:rPr>
          <w:rFonts w:ascii="Calibri Light" w:hAnsi="Calibri Light" w:cs="Calibri Light"/>
        </w:rPr>
      </w:pPr>
      <w:r w:rsidRPr="0002381D">
        <w:rPr>
          <w:rFonts w:ascii="Calibri Light" w:hAnsi="Calibri Light" w:cs="Calibri Light"/>
          <w:b/>
          <w:bCs/>
        </w:rPr>
        <w:t>7. Garantía.</w:t>
      </w:r>
      <w:r w:rsidRPr="0002381D">
        <w:rPr>
          <w:rFonts w:ascii="Calibri Light" w:hAnsi="Calibri Light" w:cs="Calibri Light"/>
        </w:rPr>
        <w:t xml:space="preserve">                      </w:t>
      </w:r>
    </w:p>
    <w:p w14:paraId="5C0F9EB7" w14:textId="77777777" w:rsidR="00D42872" w:rsidRPr="0002381D" w:rsidRDefault="00D42872" w:rsidP="00D42872">
      <w:pPr>
        <w:pStyle w:val="Prrafodelista"/>
        <w:ind w:left="0" w:right="-516"/>
        <w:jc w:val="both"/>
        <w:rPr>
          <w:rFonts w:ascii="Calibri Light" w:hAnsi="Calibri Light" w:cs="Calibri Light"/>
        </w:rPr>
      </w:pPr>
      <w:r w:rsidRPr="0002381D">
        <w:rPr>
          <w:rFonts w:ascii="Calibri Light" w:hAnsi="Calibri Light" w:cs="Calibri Light"/>
        </w:rPr>
        <w:t>El licitante deberá entregar por escrito la garantía del servicio realizado, así como responder por los defectos, vicios ocultos y deficiencias en la calidad de su servicio.</w:t>
      </w:r>
    </w:p>
    <w:p w14:paraId="375636E1" w14:textId="65A5E62F" w:rsidR="00571EDC" w:rsidRPr="0002381D" w:rsidRDefault="00D674CA" w:rsidP="00FF2C9A">
      <w:pPr>
        <w:autoSpaceDE w:val="0"/>
        <w:autoSpaceDN w:val="0"/>
        <w:adjustRightInd w:val="0"/>
        <w:spacing w:line="240" w:lineRule="auto"/>
        <w:ind w:right="-518"/>
        <w:contextualSpacing/>
        <w:jc w:val="both"/>
        <w:rPr>
          <w:rFonts w:asciiTheme="majorHAnsi" w:eastAsia="Times New Roman" w:hAnsiTheme="majorHAnsi" w:cstheme="majorHAnsi"/>
          <w:b/>
        </w:rPr>
      </w:pPr>
      <w:r w:rsidRPr="0002381D">
        <w:rPr>
          <w:rFonts w:asciiTheme="majorHAnsi" w:hAnsiTheme="majorHAnsi" w:cstheme="majorHAnsi"/>
        </w:rPr>
        <w:t xml:space="preserve">        </w:t>
      </w:r>
    </w:p>
    <w:p w14:paraId="01842E28" w14:textId="77777777" w:rsidR="00F80213" w:rsidRPr="0002381D" w:rsidRDefault="004042C9" w:rsidP="00FF2C9A">
      <w:pPr>
        <w:autoSpaceDE w:val="0"/>
        <w:autoSpaceDN w:val="0"/>
        <w:adjustRightInd w:val="0"/>
        <w:spacing w:line="240" w:lineRule="auto"/>
        <w:ind w:right="-518"/>
        <w:contextualSpacing/>
        <w:jc w:val="both"/>
        <w:rPr>
          <w:rFonts w:asciiTheme="majorHAnsi" w:eastAsia="Times New Roman" w:hAnsiTheme="majorHAnsi" w:cstheme="majorHAnsi"/>
          <w:b/>
        </w:rPr>
      </w:pPr>
      <w:r w:rsidRPr="0002381D">
        <w:rPr>
          <w:rFonts w:asciiTheme="majorHAnsi" w:eastAsia="Times New Roman" w:hAnsiTheme="majorHAnsi" w:cstheme="majorHAnsi"/>
          <w:b/>
        </w:rPr>
        <w:t xml:space="preserve">La </w:t>
      </w:r>
      <w:r w:rsidR="00AA5DA9" w:rsidRPr="0002381D">
        <w:rPr>
          <w:rFonts w:asciiTheme="majorHAnsi" w:eastAsia="Times New Roman" w:hAnsiTheme="majorHAnsi" w:cstheme="majorHAnsi"/>
          <w:b/>
        </w:rPr>
        <w:t>NO</w:t>
      </w:r>
      <w:r w:rsidRPr="0002381D">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05B2BE9B" w14:textId="77777777" w:rsidR="00EC0E2D" w:rsidRDefault="00EC0E2D">
      <w:pPr>
        <w:spacing w:after="0" w:line="240" w:lineRule="auto"/>
        <w:jc w:val="center"/>
        <w:rPr>
          <w:rFonts w:asciiTheme="majorHAnsi" w:eastAsia="Arial" w:hAnsiTheme="majorHAnsi" w:cstheme="majorHAnsi"/>
          <w:b/>
        </w:rPr>
      </w:pPr>
    </w:p>
    <w:p w14:paraId="7ED14D16" w14:textId="69949F5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238" w:type="dxa"/>
        <w:tblLook w:val="04A0" w:firstRow="1" w:lastRow="0" w:firstColumn="1" w:lastColumn="0" w:noHBand="0" w:noVBand="1"/>
      </w:tblPr>
      <w:tblGrid>
        <w:gridCol w:w="944"/>
        <w:gridCol w:w="5191"/>
        <w:gridCol w:w="961"/>
        <w:gridCol w:w="1013"/>
        <w:gridCol w:w="1129"/>
      </w:tblGrid>
      <w:tr w:rsidR="00FF2C9A" w:rsidRPr="0011252C" w14:paraId="27E97D46" w14:textId="5A29961F" w:rsidTr="0011252C">
        <w:trPr>
          <w:trHeight w:val="717"/>
        </w:trPr>
        <w:tc>
          <w:tcPr>
            <w:tcW w:w="944" w:type="dxa"/>
            <w:vAlign w:val="center"/>
            <w:hideMark/>
          </w:tcPr>
          <w:p w14:paraId="40C2BC75" w14:textId="17CEB515" w:rsidR="00FF2C9A" w:rsidRPr="0011252C" w:rsidRDefault="00FF2C9A" w:rsidP="0011252C">
            <w:pPr>
              <w:spacing w:after="0" w:line="240" w:lineRule="auto"/>
              <w:contextualSpacing/>
              <w:jc w:val="center"/>
              <w:rPr>
                <w:rFonts w:ascii="Calibri Light" w:eastAsia="Arial" w:hAnsi="Calibri Light" w:cs="Calibri Light"/>
                <w:b/>
                <w:bCs/>
                <w:sz w:val="20"/>
                <w:szCs w:val="20"/>
              </w:rPr>
            </w:pPr>
            <w:bookmarkStart w:id="1" w:name="_Hlk220071796"/>
            <w:r w:rsidRPr="0011252C">
              <w:rPr>
                <w:rFonts w:ascii="Calibri Light" w:eastAsia="Arial" w:hAnsi="Calibri Light" w:cs="Calibri Light"/>
                <w:b/>
                <w:bCs/>
                <w:sz w:val="20"/>
                <w:szCs w:val="20"/>
              </w:rPr>
              <w:t>Renglón</w:t>
            </w:r>
          </w:p>
        </w:tc>
        <w:tc>
          <w:tcPr>
            <w:tcW w:w="5191" w:type="dxa"/>
            <w:noWrap/>
            <w:vAlign w:val="center"/>
            <w:hideMark/>
          </w:tcPr>
          <w:p w14:paraId="09C4B7F0" w14:textId="77777777" w:rsidR="00FF2C9A" w:rsidRPr="0011252C" w:rsidRDefault="00FF2C9A" w:rsidP="0011252C">
            <w:pPr>
              <w:spacing w:after="0" w:line="240" w:lineRule="auto"/>
              <w:contextualSpacing/>
              <w:jc w:val="center"/>
              <w:rPr>
                <w:rFonts w:ascii="Calibri Light" w:eastAsia="Arial" w:hAnsi="Calibri Light" w:cs="Calibri Light"/>
                <w:b/>
                <w:bCs/>
                <w:sz w:val="20"/>
                <w:szCs w:val="20"/>
              </w:rPr>
            </w:pPr>
            <w:r w:rsidRPr="0011252C">
              <w:rPr>
                <w:rFonts w:ascii="Calibri Light" w:eastAsia="Arial" w:hAnsi="Calibri Light" w:cs="Calibri Light"/>
                <w:b/>
                <w:bCs/>
                <w:sz w:val="20"/>
                <w:szCs w:val="20"/>
              </w:rPr>
              <w:t>Descripción del Bien</w:t>
            </w:r>
          </w:p>
        </w:tc>
        <w:tc>
          <w:tcPr>
            <w:tcW w:w="961" w:type="dxa"/>
            <w:vAlign w:val="center"/>
            <w:hideMark/>
          </w:tcPr>
          <w:p w14:paraId="5AD12716" w14:textId="77777777" w:rsidR="00FF2C9A" w:rsidRPr="0011252C" w:rsidRDefault="00FF2C9A" w:rsidP="0011252C">
            <w:pPr>
              <w:spacing w:after="0" w:line="240" w:lineRule="auto"/>
              <w:contextualSpacing/>
              <w:jc w:val="center"/>
              <w:rPr>
                <w:rFonts w:ascii="Calibri Light" w:eastAsia="Arial" w:hAnsi="Calibri Light" w:cs="Calibri Light"/>
                <w:b/>
                <w:bCs/>
                <w:sz w:val="20"/>
                <w:szCs w:val="20"/>
              </w:rPr>
            </w:pPr>
            <w:r w:rsidRPr="0011252C">
              <w:rPr>
                <w:rFonts w:ascii="Calibri Light" w:eastAsia="Arial" w:hAnsi="Calibri Light" w:cs="Calibri Light"/>
                <w:b/>
                <w:bCs/>
                <w:sz w:val="20"/>
                <w:szCs w:val="20"/>
              </w:rPr>
              <w:t>Unidad de medida</w:t>
            </w:r>
          </w:p>
        </w:tc>
        <w:tc>
          <w:tcPr>
            <w:tcW w:w="1013" w:type="dxa"/>
            <w:vAlign w:val="center"/>
            <w:hideMark/>
          </w:tcPr>
          <w:p w14:paraId="24D559F9" w14:textId="77777777" w:rsidR="00FF2C9A" w:rsidRPr="0011252C" w:rsidRDefault="00FF2C9A" w:rsidP="0011252C">
            <w:pPr>
              <w:spacing w:after="0" w:line="240" w:lineRule="auto"/>
              <w:contextualSpacing/>
              <w:jc w:val="center"/>
              <w:rPr>
                <w:rFonts w:ascii="Calibri Light" w:eastAsia="Arial" w:hAnsi="Calibri Light" w:cs="Calibri Light"/>
                <w:b/>
                <w:bCs/>
                <w:sz w:val="20"/>
                <w:szCs w:val="20"/>
              </w:rPr>
            </w:pPr>
            <w:r w:rsidRPr="0011252C">
              <w:rPr>
                <w:rFonts w:ascii="Calibri Light" w:eastAsia="Arial" w:hAnsi="Calibri Light" w:cs="Calibri Light"/>
                <w:b/>
                <w:bCs/>
                <w:sz w:val="20"/>
                <w:szCs w:val="20"/>
              </w:rPr>
              <w:t>Cantidad</w:t>
            </w:r>
          </w:p>
        </w:tc>
        <w:tc>
          <w:tcPr>
            <w:tcW w:w="1129" w:type="dxa"/>
            <w:vAlign w:val="center"/>
          </w:tcPr>
          <w:p w14:paraId="0870F7B6" w14:textId="3B6A35DC" w:rsidR="00FF2C9A" w:rsidRPr="0011252C" w:rsidRDefault="00FF2C9A" w:rsidP="0011252C">
            <w:pPr>
              <w:spacing w:after="0" w:line="240" w:lineRule="auto"/>
              <w:contextualSpacing/>
              <w:jc w:val="center"/>
              <w:rPr>
                <w:rFonts w:ascii="Calibri Light" w:eastAsia="Arial" w:hAnsi="Calibri Light" w:cs="Calibri Light"/>
                <w:b/>
                <w:bCs/>
                <w:sz w:val="20"/>
                <w:szCs w:val="20"/>
              </w:rPr>
            </w:pPr>
            <w:r w:rsidRPr="0011252C">
              <w:rPr>
                <w:rFonts w:ascii="Calibri Light" w:eastAsia="Arial" w:hAnsi="Calibri Light" w:cs="Calibri Light"/>
                <w:b/>
                <w:bCs/>
                <w:sz w:val="20"/>
                <w:szCs w:val="20"/>
              </w:rPr>
              <w:t>Marca propuesta</w:t>
            </w:r>
          </w:p>
        </w:tc>
      </w:tr>
      <w:tr w:rsidR="0011252C" w:rsidRPr="0011252C" w14:paraId="2EB31178" w14:textId="2D15EE96" w:rsidTr="0011252C">
        <w:trPr>
          <w:trHeight w:val="394"/>
        </w:trPr>
        <w:tc>
          <w:tcPr>
            <w:tcW w:w="944" w:type="dxa"/>
          </w:tcPr>
          <w:p w14:paraId="0059F280" w14:textId="4F043785" w:rsidR="0011252C" w:rsidRPr="0011252C" w:rsidRDefault="0011252C" w:rsidP="0011252C">
            <w:pPr>
              <w:spacing w:after="0" w:line="240" w:lineRule="auto"/>
              <w:contextualSpacing/>
              <w:jc w:val="center"/>
              <w:rPr>
                <w:rFonts w:ascii="Calibri Light" w:eastAsia="Arial" w:hAnsi="Calibri Light" w:cs="Calibri Light"/>
                <w:b/>
                <w:sz w:val="20"/>
                <w:szCs w:val="20"/>
              </w:rPr>
            </w:pPr>
            <w:r w:rsidRPr="0011252C">
              <w:rPr>
                <w:rFonts w:ascii="Calibri Light" w:hAnsi="Calibri Light" w:cs="Calibri Light"/>
                <w:sz w:val="20"/>
                <w:szCs w:val="20"/>
              </w:rPr>
              <w:t>1</w:t>
            </w:r>
          </w:p>
        </w:tc>
        <w:tc>
          <w:tcPr>
            <w:tcW w:w="5191" w:type="dxa"/>
          </w:tcPr>
          <w:p w14:paraId="15B8D5DF" w14:textId="28239419" w:rsidR="0011252C" w:rsidRPr="0011252C" w:rsidRDefault="0008755E" w:rsidP="0011252C">
            <w:pPr>
              <w:spacing w:after="0" w:line="240" w:lineRule="auto"/>
              <w:contextualSpacing/>
              <w:jc w:val="both"/>
              <w:rPr>
                <w:rFonts w:ascii="Calibri Light" w:eastAsia="Arial" w:hAnsi="Calibri Light" w:cs="Calibri Light"/>
                <w:b/>
                <w:sz w:val="20"/>
                <w:szCs w:val="20"/>
              </w:rPr>
            </w:pPr>
            <w:r w:rsidRPr="0008755E">
              <w:rPr>
                <w:rFonts w:ascii="Calibri Light" w:hAnsi="Calibri Light" w:cs="Calibri Light"/>
                <w:sz w:val="20"/>
                <w:szCs w:val="20"/>
              </w:rPr>
              <w:t xml:space="preserve">MANTENIMIENTO A PANELES SOLARES QUE CONSTA DE 540 PANELES, LIMPIEZA CON EQUIPO ESPECIALIZADO, EQUIPO TÉCNICO ESPECIALIZADO CERTIFICADO (DC3, REPSE, EC 0586, EC 1181), REVISIÓN DE ESTRUCTURA Y ESTADO ACTUAL DEL SISTEMA FOTOVOLTAICO, REVISIÓN, MEDICIÓN E INTERPRETACIÓN DE COMPONENTES ELÉCTRICOS, TOMAS TERMOGRÁFICAS EN MÓDULOS, INVERSORES, CENTRO DE CARGAS Y COMPONENTES ELÉCTRICOS, REPORTE DETALLADO DEL ESTADO DEL SISTEMA, REPARACIÓN DE FALLAS MENORES, COTIZACIÓN DE REPARACIONES FUERA DE GARANTÍA, </w:t>
            </w:r>
            <w:r w:rsidRPr="0008755E">
              <w:rPr>
                <w:rFonts w:ascii="Calibri Light" w:hAnsi="Calibri Light" w:cs="Calibri Light"/>
                <w:b/>
                <w:bCs/>
                <w:sz w:val="20"/>
                <w:szCs w:val="20"/>
              </w:rPr>
              <w:t>MONITOREO 365 DÍAS DEL AÑO DEL SISTEMA FOTOVOLTAICO POR PROFESIONALES CERTIFICADO</w:t>
            </w:r>
            <w:r w:rsidRPr="0008755E">
              <w:rPr>
                <w:rFonts w:ascii="Calibri Light" w:hAnsi="Calibri Light" w:cs="Calibri Light"/>
                <w:sz w:val="20"/>
                <w:szCs w:val="20"/>
              </w:rPr>
              <w:t xml:space="preserve"> DC3, EC 0586, EC 1181, IDENTIFICACIÓN Y SEGUIMIENTO A CÓDIGOS DE ERROR EN EL SISTEMA DE MONITOREO (COMUNICACIÓN, SOBRETENSIÓN, SU TENSIÓN, ARCO VOLTAICO, ETC.), REVISIÓN E INTERPRETACIÓN DE RECIBOS DE CFE, ATENCIÓN A FALLAS Y GARANTÍAS DE LOS COMPONENTES DEL SISTEMA VOLTAICO, REPORTE DETALLADO DE FALLAS ATENDIDAS, LÍNEA DE COMUNICACIÓN PERSONALIZADA CON NUESTRO EQUIPO DE SOPORTE TÉCNICO Y ATENCIÓN A CLIENTES, REPORTE DE GENERACIÓN MENSUAL CON LA MEDICIÓN DEL DESEMPEÑO DEL SISTEMA FOTOVOLTAICO, COMPENSACIÓN ECONÓMICA POR KWH NO ENTREGADOS, VISITAS DE REVISIÓN ANTE FALLAS DE COMUNICACIÓN, VISITAS DE REVISIÓN ANTE FALLAS DE GENERACIÓN, TRÁMITE DE GARANTÍA DE EQUIPOS, RENTA DE INVERSOR ANTE FALLA DEL INSTALADO.</w:t>
            </w:r>
            <w:r w:rsidR="0011252C" w:rsidRPr="0011252C">
              <w:rPr>
                <w:rFonts w:ascii="Calibri Light" w:hAnsi="Calibri Light" w:cs="Calibri Light"/>
                <w:sz w:val="20"/>
                <w:szCs w:val="20"/>
              </w:rPr>
              <w:t xml:space="preserve">                 </w:t>
            </w:r>
          </w:p>
        </w:tc>
        <w:tc>
          <w:tcPr>
            <w:tcW w:w="961" w:type="dxa"/>
          </w:tcPr>
          <w:p w14:paraId="6EF1766C" w14:textId="01B2BCEF" w:rsidR="0011252C" w:rsidRPr="0011252C" w:rsidRDefault="0011252C" w:rsidP="0011252C">
            <w:pPr>
              <w:spacing w:after="0" w:line="240" w:lineRule="auto"/>
              <w:contextualSpacing/>
              <w:jc w:val="center"/>
              <w:rPr>
                <w:rFonts w:ascii="Calibri Light" w:eastAsia="Arial" w:hAnsi="Calibri Light" w:cs="Calibri Light"/>
                <w:b/>
                <w:sz w:val="20"/>
                <w:szCs w:val="20"/>
              </w:rPr>
            </w:pPr>
            <w:r w:rsidRPr="0011252C">
              <w:rPr>
                <w:rFonts w:ascii="Calibri Light" w:hAnsi="Calibri Light" w:cs="Calibri Light"/>
                <w:sz w:val="20"/>
                <w:szCs w:val="20"/>
              </w:rPr>
              <w:t>Servicio</w:t>
            </w:r>
          </w:p>
        </w:tc>
        <w:tc>
          <w:tcPr>
            <w:tcW w:w="1013" w:type="dxa"/>
          </w:tcPr>
          <w:p w14:paraId="4058EE19" w14:textId="3BB2A594" w:rsidR="0011252C" w:rsidRPr="0011252C" w:rsidRDefault="00AA0224" w:rsidP="0011252C">
            <w:pPr>
              <w:spacing w:after="0" w:line="240" w:lineRule="auto"/>
              <w:contextualSpacing/>
              <w:jc w:val="center"/>
              <w:rPr>
                <w:rFonts w:ascii="Calibri Light" w:eastAsia="Arial" w:hAnsi="Calibri Light" w:cs="Calibri Light"/>
                <w:b/>
                <w:sz w:val="20"/>
                <w:szCs w:val="20"/>
              </w:rPr>
            </w:pPr>
            <w:r>
              <w:rPr>
                <w:rFonts w:ascii="Calibri Light" w:hAnsi="Calibri Light" w:cs="Calibri Light"/>
                <w:sz w:val="20"/>
                <w:szCs w:val="20"/>
              </w:rPr>
              <w:t>1</w:t>
            </w:r>
          </w:p>
        </w:tc>
        <w:tc>
          <w:tcPr>
            <w:tcW w:w="1129" w:type="dxa"/>
          </w:tcPr>
          <w:p w14:paraId="3D6EB43A" w14:textId="77777777" w:rsidR="0011252C" w:rsidRPr="0011252C" w:rsidRDefault="0011252C" w:rsidP="0011252C">
            <w:pPr>
              <w:spacing w:after="0" w:line="240" w:lineRule="auto"/>
              <w:contextualSpacing/>
              <w:jc w:val="both"/>
              <w:rPr>
                <w:rFonts w:ascii="Calibri Light" w:eastAsia="Arial" w:hAnsi="Calibri Light" w:cs="Calibri Light"/>
                <w:b/>
                <w:sz w:val="20"/>
                <w:szCs w:val="20"/>
              </w:rPr>
            </w:pPr>
          </w:p>
        </w:tc>
      </w:tr>
      <w:bookmarkEnd w:id="1"/>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5B8FA7D9" w14:textId="3DE79A06" w:rsidR="00FC2622" w:rsidRPr="002020D0" w:rsidRDefault="00FC2622" w:rsidP="00FC2622">
      <w:pPr>
        <w:spacing w:after="0" w:line="276" w:lineRule="auto"/>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FC2622">
      <w:pPr>
        <w:spacing w:after="0" w:line="276" w:lineRule="auto"/>
        <w:jc w:val="both"/>
        <w:rPr>
          <w:rFonts w:asciiTheme="majorHAnsi" w:eastAsia="Arial" w:hAnsiTheme="majorHAnsi" w:cstheme="majorHAnsi"/>
          <w:b/>
        </w:rPr>
      </w:pPr>
    </w:p>
    <w:p w14:paraId="44F7F722" w14:textId="7915E477" w:rsidR="00FC2622" w:rsidRPr="002020D0" w:rsidRDefault="00FC2622" w:rsidP="00FC2622">
      <w:pPr>
        <w:spacing w:after="0" w:line="276" w:lineRule="auto"/>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pPr>
        <w:spacing w:after="0" w:line="276" w:lineRule="auto"/>
        <w:jc w:val="both"/>
        <w:rPr>
          <w:rFonts w:asciiTheme="majorHAnsi" w:eastAsia="Arial" w:hAnsiTheme="majorHAnsi" w:cstheme="majorHAnsi"/>
        </w:rPr>
      </w:pPr>
    </w:p>
    <w:p w14:paraId="3E4EBEC1" w14:textId="5FAF61DD" w:rsidR="00A63DEC" w:rsidRPr="002020D0" w:rsidRDefault="00725FFD">
      <w:pPr>
        <w:spacing w:after="0" w:line="276" w:lineRule="auto"/>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606E06">
      <w:pPr>
        <w:spacing w:after="0" w:line="240" w:lineRule="auto"/>
        <w:jc w:val="both"/>
        <w:rPr>
          <w:rFonts w:asciiTheme="majorHAnsi" w:hAnsiTheme="majorHAnsi" w:cstheme="majorHAnsi"/>
        </w:rPr>
      </w:pPr>
    </w:p>
    <w:p w14:paraId="7D3C3B3B" w14:textId="4A9F5EDF" w:rsidR="00F71688" w:rsidRPr="002020D0" w:rsidRDefault="00606E06" w:rsidP="00606E06">
      <w:pPr>
        <w:spacing w:after="0" w:line="240" w:lineRule="auto"/>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606E06">
      <w:pPr>
        <w:spacing w:after="0" w:line="240" w:lineRule="auto"/>
        <w:jc w:val="both"/>
        <w:rPr>
          <w:rFonts w:asciiTheme="majorHAnsi" w:hAnsiTheme="majorHAnsi" w:cstheme="majorHAnsi"/>
        </w:rPr>
      </w:pPr>
    </w:p>
    <w:p w14:paraId="32A8F898" w14:textId="103EAF2F" w:rsidR="00BD5870" w:rsidRDefault="00BD5870" w:rsidP="00606E06">
      <w:pPr>
        <w:spacing w:after="0" w:line="240" w:lineRule="auto"/>
        <w:jc w:val="both"/>
        <w:rPr>
          <w:rFonts w:asciiTheme="majorHAnsi" w:hAnsiTheme="majorHAnsi" w:cstheme="majorHAnsi"/>
        </w:rPr>
      </w:pPr>
    </w:p>
    <w:p w14:paraId="4FD36794" w14:textId="77777777" w:rsidR="00EC0E2D" w:rsidRPr="002020D0" w:rsidRDefault="00EC0E2D" w:rsidP="00606E06">
      <w:pPr>
        <w:spacing w:after="0" w:line="240" w:lineRule="auto"/>
        <w:jc w:val="both"/>
        <w:rPr>
          <w:rFonts w:asciiTheme="majorHAnsi" w:hAnsiTheme="majorHAnsi" w:cstheme="majorHAnsi"/>
        </w:rPr>
      </w:pPr>
    </w:p>
    <w:p w14:paraId="1755AD68" w14:textId="77777777" w:rsidR="00A63DEC" w:rsidRPr="002020D0" w:rsidRDefault="0089590A">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3546FD00" w:rsidR="00566943" w:rsidRDefault="00725FFD" w:rsidP="00BA407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7F64C7C8" w14:textId="7C3979DF" w:rsidR="00EC0E2D" w:rsidRDefault="00EC0E2D" w:rsidP="00BA407D">
      <w:pPr>
        <w:spacing w:after="0" w:line="276" w:lineRule="auto"/>
        <w:jc w:val="center"/>
        <w:rPr>
          <w:rFonts w:asciiTheme="majorHAnsi" w:eastAsia="Arial" w:hAnsiTheme="majorHAnsi" w:cstheme="majorHAnsi"/>
        </w:rPr>
      </w:pPr>
    </w:p>
    <w:p w14:paraId="44054970" w14:textId="77777777" w:rsidR="00EC0E2D" w:rsidRDefault="00EC0E2D" w:rsidP="00BA407D">
      <w:pPr>
        <w:spacing w:after="0" w:line="276" w:lineRule="auto"/>
        <w:jc w:val="center"/>
        <w:rPr>
          <w:rFonts w:asciiTheme="majorHAnsi" w:eastAsia="Arial" w:hAnsiTheme="majorHAnsi" w:cstheme="majorHAnsi"/>
        </w:rPr>
      </w:pPr>
    </w:p>
    <w:p w14:paraId="3F5A8F77" w14:textId="77777777" w:rsidR="00EC0E2D" w:rsidRPr="002020D0" w:rsidRDefault="00EC0E2D" w:rsidP="00BA407D">
      <w:pPr>
        <w:spacing w:after="0" w:line="276" w:lineRule="auto"/>
        <w:jc w:val="center"/>
        <w:rPr>
          <w:rFonts w:asciiTheme="majorHAnsi" w:eastAsia="Arial" w:hAnsiTheme="majorHAnsi" w:cstheme="majorHAnsi"/>
        </w:rPr>
      </w:pPr>
    </w:p>
    <w:p w14:paraId="4504C207" w14:textId="02B50F83"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131E20AC"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2764DD">
      <w:pPr>
        <w:spacing w:after="0" w:line="240" w:lineRule="auto"/>
        <w:rPr>
          <w:rFonts w:asciiTheme="majorHAnsi" w:eastAsia="Arial" w:hAnsiTheme="majorHAnsi" w:cstheme="majorHAnsi"/>
          <w:b/>
        </w:rPr>
      </w:pPr>
    </w:p>
    <w:p w14:paraId="0999318A" w14:textId="77777777" w:rsidR="00A63DEC" w:rsidRPr="002020D0" w:rsidRDefault="00725FFD">
      <w:pPr>
        <w:spacing w:after="0" w:line="240" w:lineRule="auto"/>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pPr>
        <w:spacing w:after="0" w:line="240" w:lineRule="auto"/>
        <w:jc w:val="both"/>
        <w:rPr>
          <w:rFonts w:asciiTheme="majorHAnsi" w:eastAsia="Arial" w:hAnsiTheme="majorHAnsi" w:cstheme="majorHAnsi"/>
        </w:rPr>
      </w:pPr>
    </w:p>
    <w:p w14:paraId="0217441C" w14:textId="13C9E4F0" w:rsidR="00AE04B1" w:rsidRPr="002020D0" w:rsidRDefault="008043A7" w:rsidP="008043A7">
      <w:pPr>
        <w:spacing w:after="0" w:line="240" w:lineRule="auto"/>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9754" w:type="dxa"/>
        <w:tblLook w:val="04A0" w:firstRow="1" w:lastRow="0" w:firstColumn="1" w:lastColumn="0" w:noHBand="0" w:noVBand="1"/>
      </w:tblPr>
      <w:tblGrid>
        <w:gridCol w:w="801"/>
        <w:gridCol w:w="4058"/>
        <w:gridCol w:w="895"/>
        <w:gridCol w:w="801"/>
        <w:gridCol w:w="953"/>
        <w:gridCol w:w="1098"/>
        <w:gridCol w:w="1148"/>
      </w:tblGrid>
      <w:tr w:rsidR="00E0273E" w:rsidRPr="0011252C" w14:paraId="5C49C600" w14:textId="0AAAF653" w:rsidTr="00EC0E2D">
        <w:trPr>
          <w:trHeight w:val="375"/>
        </w:trPr>
        <w:tc>
          <w:tcPr>
            <w:tcW w:w="801" w:type="dxa"/>
            <w:tcBorders>
              <w:bottom w:val="single" w:sz="4" w:space="0" w:color="auto"/>
            </w:tcBorders>
            <w:vAlign w:val="center"/>
            <w:hideMark/>
          </w:tcPr>
          <w:p w14:paraId="522A6AB4" w14:textId="77777777" w:rsidR="00E0273E" w:rsidRPr="0011252C" w:rsidRDefault="00E0273E" w:rsidP="00C92307">
            <w:pPr>
              <w:spacing w:after="0" w:line="240" w:lineRule="auto"/>
              <w:contextualSpacing/>
              <w:jc w:val="center"/>
              <w:rPr>
                <w:rFonts w:ascii="Calibri Light" w:eastAsia="Arial" w:hAnsi="Calibri Light" w:cs="Calibri Light"/>
                <w:b/>
                <w:bCs/>
                <w:sz w:val="18"/>
                <w:szCs w:val="18"/>
              </w:rPr>
            </w:pPr>
            <w:r w:rsidRPr="00E0273E">
              <w:rPr>
                <w:rFonts w:ascii="Calibri Light" w:eastAsia="Arial" w:hAnsi="Calibri Light" w:cs="Calibri Light"/>
                <w:b/>
                <w:bCs/>
                <w:sz w:val="16"/>
                <w:szCs w:val="16"/>
              </w:rPr>
              <w:t>Renglón</w:t>
            </w:r>
          </w:p>
        </w:tc>
        <w:tc>
          <w:tcPr>
            <w:tcW w:w="4058" w:type="dxa"/>
            <w:tcBorders>
              <w:bottom w:val="single" w:sz="4" w:space="0" w:color="auto"/>
            </w:tcBorders>
            <w:noWrap/>
            <w:vAlign w:val="center"/>
            <w:hideMark/>
          </w:tcPr>
          <w:p w14:paraId="404C6005" w14:textId="77777777" w:rsidR="00E0273E" w:rsidRPr="0011252C" w:rsidRDefault="00E0273E" w:rsidP="00C92307">
            <w:pPr>
              <w:spacing w:after="0" w:line="240" w:lineRule="auto"/>
              <w:contextualSpacing/>
              <w:jc w:val="center"/>
              <w:rPr>
                <w:rFonts w:ascii="Calibri Light" w:eastAsia="Arial" w:hAnsi="Calibri Light" w:cs="Calibri Light"/>
                <w:b/>
                <w:bCs/>
                <w:sz w:val="18"/>
                <w:szCs w:val="18"/>
              </w:rPr>
            </w:pPr>
            <w:r w:rsidRPr="0011252C">
              <w:rPr>
                <w:rFonts w:ascii="Calibri Light" w:eastAsia="Arial" w:hAnsi="Calibri Light" w:cs="Calibri Light"/>
                <w:b/>
                <w:bCs/>
                <w:sz w:val="18"/>
                <w:szCs w:val="18"/>
              </w:rPr>
              <w:t>Descripción del Bien</w:t>
            </w:r>
          </w:p>
        </w:tc>
        <w:tc>
          <w:tcPr>
            <w:tcW w:w="895" w:type="dxa"/>
            <w:tcBorders>
              <w:bottom w:val="single" w:sz="4" w:space="0" w:color="auto"/>
            </w:tcBorders>
            <w:vAlign w:val="center"/>
            <w:hideMark/>
          </w:tcPr>
          <w:p w14:paraId="4D0C777B" w14:textId="77777777" w:rsidR="00E0273E" w:rsidRPr="00E0273E" w:rsidRDefault="00E0273E" w:rsidP="00C92307">
            <w:pPr>
              <w:spacing w:after="0" w:line="240" w:lineRule="auto"/>
              <w:contextualSpacing/>
              <w:jc w:val="center"/>
              <w:rPr>
                <w:rFonts w:ascii="Calibri Light" w:eastAsia="Arial" w:hAnsi="Calibri Light" w:cs="Calibri Light"/>
                <w:b/>
                <w:bCs/>
                <w:sz w:val="16"/>
                <w:szCs w:val="16"/>
              </w:rPr>
            </w:pPr>
            <w:r w:rsidRPr="00E0273E">
              <w:rPr>
                <w:rFonts w:ascii="Calibri Light" w:eastAsia="Arial" w:hAnsi="Calibri Light" w:cs="Calibri Light"/>
                <w:b/>
                <w:bCs/>
                <w:sz w:val="16"/>
                <w:szCs w:val="16"/>
              </w:rPr>
              <w:t>Unidad de medida</w:t>
            </w:r>
          </w:p>
        </w:tc>
        <w:tc>
          <w:tcPr>
            <w:tcW w:w="801" w:type="dxa"/>
            <w:tcBorders>
              <w:bottom w:val="single" w:sz="4" w:space="0" w:color="auto"/>
            </w:tcBorders>
            <w:vAlign w:val="center"/>
            <w:hideMark/>
          </w:tcPr>
          <w:p w14:paraId="72509773" w14:textId="77777777" w:rsidR="00E0273E" w:rsidRPr="00E0273E" w:rsidRDefault="00E0273E" w:rsidP="00C92307">
            <w:pPr>
              <w:spacing w:after="0" w:line="240" w:lineRule="auto"/>
              <w:contextualSpacing/>
              <w:jc w:val="center"/>
              <w:rPr>
                <w:rFonts w:ascii="Calibri Light" w:eastAsia="Arial" w:hAnsi="Calibri Light" w:cs="Calibri Light"/>
                <w:b/>
                <w:bCs/>
                <w:sz w:val="16"/>
                <w:szCs w:val="16"/>
              </w:rPr>
            </w:pPr>
            <w:r w:rsidRPr="00E0273E">
              <w:rPr>
                <w:rFonts w:ascii="Calibri Light" w:eastAsia="Arial" w:hAnsi="Calibri Light" w:cs="Calibri Light"/>
                <w:b/>
                <w:bCs/>
                <w:sz w:val="16"/>
                <w:szCs w:val="16"/>
              </w:rPr>
              <w:t>Cantidad</w:t>
            </w:r>
          </w:p>
        </w:tc>
        <w:tc>
          <w:tcPr>
            <w:tcW w:w="953" w:type="dxa"/>
            <w:tcBorders>
              <w:bottom w:val="single" w:sz="4" w:space="0" w:color="auto"/>
            </w:tcBorders>
            <w:vAlign w:val="center"/>
          </w:tcPr>
          <w:p w14:paraId="18CF1AF4" w14:textId="77777777" w:rsidR="00E0273E" w:rsidRPr="00E0273E" w:rsidRDefault="00E0273E" w:rsidP="00C92307">
            <w:pPr>
              <w:spacing w:after="0" w:line="240" w:lineRule="auto"/>
              <w:contextualSpacing/>
              <w:jc w:val="center"/>
              <w:rPr>
                <w:rFonts w:ascii="Calibri Light" w:eastAsia="Arial" w:hAnsi="Calibri Light" w:cs="Calibri Light"/>
                <w:b/>
                <w:bCs/>
                <w:sz w:val="16"/>
                <w:szCs w:val="16"/>
              </w:rPr>
            </w:pPr>
            <w:r w:rsidRPr="00E0273E">
              <w:rPr>
                <w:rFonts w:ascii="Calibri Light" w:eastAsia="Arial" w:hAnsi="Calibri Light" w:cs="Calibri Light"/>
                <w:b/>
                <w:bCs/>
                <w:sz w:val="16"/>
                <w:szCs w:val="16"/>
              </w:rPr>
              <w:t>Marca propuesta</w:t>
            </w:r>
          </w:p>
        </w:tc>
        <w:tc>
          <w:tcPr>
            <w:tcW w:w="1098" w:type="dxa"/>
            <w:tcBorders>
              <w:bottom w:val="single" w:sz="4" w:space="0" w:color="auto"/>
            </w:tcBorders>
          </w:tcPr>
          <w:p w14:paraId="48BE48FE" w14:textId="1F5F1DDF" w:rsidR="00E0273E" w:rsidRPr="00E0273E" w:rsidRDefault="00E0273E" w:rsidP="00C92307">
            <w:pPr>
              <w:spacing w:after="0" w:line="240" w:lineRule="auto"/>
              <w:contextualSpacing/>
              <w:jc w:val="center"/>
              <w:rPr>
                <w:rFonts w:ascii="Calibri Light" w:eastAsia="Arial" w:hAnsi="Calibri Light" w:cs="Calibri Light"/>
                <w:b/>
                <w:bCs/>
                <w:sz w:val="16"/>
                <w:szCs w:val="16"/>
              </w:rPr>
            </w:pPr>
            <w:r w:rsidRPr="00E0273E">
              <w:rPr>
                <w:rFonts w:ascii="Calibri Light" w:eastAsia="Arial" w:hAnsi="Calibri Light" w:cs="Calibri Light"/>
                <w:b/>
                <w:bCs/>
                <w:sz w:val="16"/>
                <w:szCs w:val="16"/>
              </w:rPr>
              <w:t>Precio unitario</w:t>
            </w:r>
          </w:p>
        </w:tc>
        <w:tc>
          <w:tcPr>
            <w:tcW w:w="1148" w:type="dxa"/>
            <w:tcBorders>
              <w:bottom w:val="single" w:sz="4" w:space="0" w:color="auto"/>
            </w:tcBorders>
          </w:tcPr>
          <w:p w14:paraId="5BB88EE4" w14:textId="58B2AECE" w:rsidR="00E0273E" w:rsidRPr="00E0273E" w:rsidRDefault="0016595C" w:rsidP="00C92307">
            <w:pPr>
              <w:spacing w:after="0" w:line="240" w:lineRule="auto"/>
              <w:contextualSpacing/>
              <w:jc w:val="center"/>
              <w:rPr>
                <w:rFonts w:ascii="Calibri Light" w:eastAsia="Arial" w:hAnsi="Calibri Light" w:cs="Calibri Light"/>
                <w:b/>
                <w:bCs/>
                <w:sz w:val="16"/>
                <w:szCs w:val="16"/>
              </w:rPr>
            </w:pPr>
            <w:r>
              <w:rPr>
                <w:rFonts w:ascii="Calibri Light" w:eastAsia="Arial" w:hAnsi="Calibri Light" w:cs="Calibri Light"/>
                <w:b/>
                <w:bCs/>
                <w:sz w:val="16"/>
                <w:szCs w:val="16"/>
              </w:rPr>
              <w:t>Importe</w:t>
            </w:r>
          </w:p>
        </w:tc>
      </w:tr>
      <w:tr w:rsidR="00E0273E" w:rsidRPr="0011252C" w14:paraId="05C631CB" w14:textId="524EAF43" w:rsidTr="00EC0E2D">
        <w:trPr>
          <w:trHeight w:val="206"/>
        </w:trPr>
        <w:tc>
          <w:tcPr>
            <w:tcW w:w="801" w:type="dxa"/>
            <w:tcBorders>
              <w:bottom w:val="single" w:sz="4" w:space="0" w:color="auto"/>
            </w:tcBorders>
          </w:tcPr>
          <w:p w14:paraId="153DD328" w14:textId="77777777" w:rsidR="00E0273E" w:rsidRPr="0011252C" w:rsidRDefault="00E0273E" w:rsidP="00C92307">
            <w:pPr>
              <w:spacing w:after="0" w:line="240" w:lineRule="auto"/>
              <w:contextualSpacing/>
              <w:jc w:val="center"/>
              <w:rPr>
                <w:rFonts w:ascii="Calibri Light" w:eastAsia="Arial" w:hAnsi="Calibri Light" w:cs="Calibri Light"/>
                <w:b/>
                <w:sz w:val="18"/>
                <w:szCs w:val="18"/>
              </w:rPr>
            </w:pPr>
            <w:r w:rsidRPr="0011252C">
              <w:rPr>
                <w:rFonts w:ascii="Calibri Light" w:hAnsi="Calibri Light" w:cs="Calibri Light"/>
                <w:sz w:val="18"/>
                <w:szCs w:val="18"/>
              </w:rPr>
              <w:t>1</w:t>
            </w:r>
          </w:p>
        </w:tc>
        <w:tc>
          <w:tcPr>
            <w:tcW w:w="4058" w:type="dxa"/>
            <w:tcBorders>
              <w:bottom w:val="single" w:sz="4" w:space="0" w:color="auto"/>
            </w:tcBorders>
          </w:tcPr>
          <w:p w14:paraId="7FDA613F" w14:textId="34A3A1BC" w:rsidR="00E0273E" w:rsidRPr="0011252C" w:rsidRDefault="00CB5266" w:rsidP="00C92307">
            <w:pPr>
              <w:spacing w:after="0" w:line="240" w:lineRule="auto"/>
              <w:contextualSpacing/>
              <w:jc w:val="both"/>
              <w:rPr>
                <w:rFonts w:ascii="Calibri Light" w:eastAsia="Arial" w:hAnsi="Calibri Light" w:cs="Calibri Light"/>
                <w:b/>
                <w:sz w:val="18"/>
                <w:szCs w:val="18"/>
              </w:rPr>
            </w:pPr>
            <w:r w:rsidRPr="00CB5266">
              <w:rPr>
                <w:rFonts w:ascii="Calibri Light" w:hAnsi="Calibri Light" w:cs="Calibri Light"/>
                <w:sz w:val="18"/>
                <w:szCs w:val="18"/>
              </w:rPr>
              <w:t xml:space="preserve">MANTENIMIENTO A PANELES SOLARES QUE CONSTA DE 540 PANELES, LIMPIEZA CON EQUIPO ESPECIALIZADO, EQUIPO TÉCNICO ESPECIALIZADO CERTIFICADO (DC3, REPSE, EC 0586, EC 1181), REVISIÓN DE ESTRUCTURA Y ESTADO ACTUAL DEL SISTEMA FOTOVOLTAICO, REVISIÓN, MEDICIÓN E INTERPRETACIÓN DE COMPONENTES ELÉCTRICOS, TOMAS TERMOGRÁFICAS EN MÓDULOS, INVERSORES, CENTRO DE CARGAS Y COMPONENTES ELÉCTRICOS, REPORTE DETALLADO DEL ESTADO DEL SISTEMA, REPARACIÓN DE FALLAS MENORES, COTIZACIÓN DE REPARACIONES FUERA DE GARANTÍA, </w:t>
            </w:r>
            <w:r w:rsidRPr="00CB5266">
              <w:rPr>
                <w:rFonts w:ascii="Calibri Light" w:hAnsi="Calibri Light" w:cs="Calibri Light"/>
                <w:b/>
                <w:bCs/>
                <w:sz w:val="18"/>
                <w:szCs w:val="18"/>
              </w:rPr>
              <w:t>MONITOREO 365 DÍAS DEL AÑO DEL SISTEMA FOTOVOLTAICO POR PROFESIONALES CERTIFICADO</w:t>
            </w:r>
            <w:r w:rsidRPr="00CB5266">
              <w:rPr>
                <w:rFonts w:ascii="Calibri Light" w:hAnsi="Calibri Light" w:cs="Calibri Light"/>
                <w:sz w:val="18"/>
                <w:szCs w:val="18"/>
              </w:rPr>
              <w:t xml:space="preserve"> DC3, EC 0586, EC 1181, IDENTIFICACIÓN Y SEGUIMIENTO A CÓDIGOS DE ERROR EN EL SISTEMA DE MONITOREO (COMUNICACIÓN, SOBRETENSIÓN, SU TENSIÓN, ARCO VOLTAICO, ETC.), REVISIÓN E INTERPRETACIÓN DE RECIBOS DE CFE, ATENCIÓN A FALLAS Y GARANTÍAS DE LOS COMPONENTES DEL SISTEMA VOLTAICO, REPORTE DETALLADO DE FALLAS ATENDIDAS, LÍNEA DE COMUNICACIÓN PERSONALIZADA CON NUESTRO EQUIPO DE SOPORTE TÉCNICO Y ATENCIÓN A CLIENTES, REPORTE DE GENERACIÓN MENSUAL CON LA MEDICIÓN DEL DESEMPEÑO DEL SISTEMA FOTOVOLTAICO, COMPENSACIÓN ECONÓMICA POR KWH NO ENTREGADOS, VISITAS DE REVISIÓN ANTE FALLAS DE COMUNICACIÓN, VISITAS DE REVISIÓN ANTE FALLAS DE GENERACIÓN, TRÁMITE DE GARANTÍA DE EQUIPOS, RENTA DE INVERSOR ANTE FALLA DEL INSTALADO.</w:t>
            </w:r>
            <w:r w:rsidR="00E0273E" w:rsidRPr="0011252C">
              <w:rPr>
                <w:rFonts w:ascii="Calibri Light" w:hAnsi="Calibri Light" w:cs="Calibri Light"/>
                <w:sz w:val="18"/>
                <w:szCs w:val="18"/>
              </w:rPr>
              <w:t xml:space="preserve">       </w:t>
            </w:r>
          </w:p>
        </w:tc>
        <w:tc>
          <w:tcPr>
            <w:tcW w:w="895" w:type="dxa"/>
            <w:tcBorders>
              <w:bottom w:val="single" w:sz="4" w:space="0" w:color="auto"/>
            </w:tcBorders>
          </w:tcPr>
          <w:p w14:paraId="77D1A52B" w14:textId="77777777" w:rsidR="00E0273E" w:rsidRPr="0011252C" w:rsidRDefault="00E0273E" w:rsidP="00C92307">
            <w:pPr>
              <w:spacing w:after="0" w:line="240" w:lineRule="auto"/>
              <w:contextualSpacing/>
              <w:jc w:val="center"/>
              <w:rPr>
                <w:rFonts w:ascii="Calibri Light" w:eastAsia="Arial" w:hAnsi="Calibri Light" w:cs="Calibri Light"/>
                <w:b/>
                <w:sz w:val="18"/>
                <w:szCs w:val="18"/>
              </w:rPr>
            </w:pPr>
            <w:r w:rsidRPr="0011252C">
              <w:rPr>
                <w:rFonts w:ascii="Calibri Light" w:hAnsi="Calibri Light" w:cs="Calibri Light"/>
                <w:sz w:val="18"/>
                <w:szCs w:val="18"/>
              </w:rPr>
              <w:t>Servicio</w:t>
            </w:r>
          </w:p>
        </w:tc>
        <w:tc>
          <w:tcPr>
            <w:tcW w:w="801" w:type="dxa"/>
            <w:tcBorders>
              <w:bottom w:val="single" w:sz="4" w:space="0" w:color="auto"/>
            </w:tcBorders>
          </w:tcPr>
          <w:p w14:paraId="40BA696B" w14:textId="67D03E06" w:rsidR="00E0273E" w:rsidRPr="0011252C" w:rsidRDefault="00E0273E" w:rsidP="00C92307">
            <w:pPr>
              <w:spacing w:after="0" w:line="240" w:lineRule="auto"/>
              <w:contextualSpacing/>
              <w:jc w:val="center"/>
              <w:rPr>
                <w:rFonts w:ascii="Calibri Light" w:eastAsia="Arial" w:hAnsi="Calibri Light" w:cs="Calibri Light"/>
                <w:b/>
                <w:sz w:val="18"/>
                <w:szCs w:val="18"/>
              </w:rPr>
            </w:pPr>
            <w:r w:rsidRPr="0011252C">
              <w:rPr>
                <w:rFonts w:ascii="Calibri Light" w:hAnsi="Calibri Light" w:cs="Calibri Light"/>
                <w:sz w:val="18"/>
                <w:szCs w:val="18"/>
              </w:rPr>
              <w:t>1</w:t>
            </w:r>
          </w:p>
        </w:tc>
        <w:tc>
          <w:tcPr>
            <w:tcW w:w="953" w:type="dxa"/>
            <w:tcBorders>
              <w:bottom w:val="single" w:sz="4" w:space="0" w:color="auto"/>
            </w:tcBorders>
          </w:tcPr>
          <w:p w14:paraId="4A6AFF05" w14:textId="77777777" w:rsidR="00E0273E" w:rsidRPr="0011252C" w:rsidRDefault="00E0273E" w:rsidP="00C92307">
            <w:pPr>
              <w:spacing w:after="0" w:line="240" w:lineRule="auto"/>
              <w:contextualSpacing/>
              <w:jc w:val="both"/>
              <w:rPr>
                <w:rFonts w:ascii="Calibri Light" w:eastAsia="Arial" w:hAnsi="Calibri Light" w:cs="Calibri Light"/>
                <w:b/>
                <w:sz w:val="18"/>
                <w:szCs w:val="18"/>
              </w:rPr>
            </w:pPr>
          </w:p>
        </w:tc>
        <w:tc>
          <w:tcPr>
            <w:tcW w:w="1098" w:type="dxa"/>
            <w:tcBorders>
              <w:bottom w:val="single" w:sz="4" w:space="0" w:color="auto"/>
            </w:tcBorders>
          </w:tcPr>
          <w:p w14:paraId="59653087" w14:textId="77777777" w:rsidR="00E0273E" w:rsidRPr="0011252C" w:rsidRDefault="00E0273E" w:rsidP="00C92307">
            <w:pPr>
              <w:spacing w:after="0" w:line="240" w:lineRule="auto"/>
              <w:contextualSpacing/>
              <w:jc w:val="both"/>
              <w:rPr>
                <w:rFonts w:ascii="Calibri Light" w:eastAsia="Arial" w:hAnsi="Calibri Light" w:cs="Calibri Light"/>
                <w:b/>
                <w:sz w:val="18"/>
                <w:szCs w:val="18"/>
              </w:rPr>
            </w:pPr>
          </w:p>
        </w:tc>
        <w:tc>
          <w:tcPr>
            <w:tcW w:w="1148" w:type="dxa"/>
            <w:tcBorders>
              <w:bottom w:val="single" w:sz="4" w:space="0" w:color="auto"/>
            </w:tcBorders>
          </w:tcPr>
          <w:p w14:paraId="2FA68438" w14:textId="77777777" w:rsidR="00E0273E" w:rsidRPr="0011252C" w:rsidRDefault="00E0273E" w:rsidP="00C92307">
            <w:pPr>
              <w:spacing w:after="0" w:line="240" w:lineRule="auto"/>
              <w:contextualSpacing/>
              <w:jc w:val="both"/>
              <w:rPr>
                <w:rFonts w:ascii="Calibri Light" w:eastAsia="Arial" w:hAnsi="Calibri Light" w:cs="Calibri Light"/>
                <w:b/>
                <w:sz w:val="18"/>
                <w:szCs w:val="18"/>
              </w:rPr>
            </w:pPr>
          </w:p>
        </w:tc>
      </w:tr>
      <w:tr w:rsidR="00EC0E2D" w:rsidRPr="0011252C" w14:paraId="54149EC8" w14:textId="77777777" w:rsidTr="00EC0E2D">
        <w:trPr>
          <w:trHeight w:val="206"/>
        </w:trPr>
        <w:tc>
          <w:tcPr>
            <w:tcW w:w="801" w:type="dxa"/>
            <w:tcBorders>
              <w:top w:val="single" w:sz="4" w:space="0" w:color="auto"/>
              <w:left w:val="nil"/>
              <w:bottom w:val="nil"/>
              <w:right w:val="nil"/>
            </w:tcBorders>
          </w:tcPr>
          <w:p w14:paraId="07B8FA25"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4058" w:type="dxa"/>
            <w:tcBorders>
              <w:top w:val="single" w:sz="4" w:space="0" w:color="auto"/>
              <w:left w:val="nil"/>
              <w:bottom w:val="nil"/>
              <w:right w:val="nil"/>
            </w:tcBorders>
          </w:tcPr>
          <w:p w14:paraId="5E6110D7" w14:textId="77777777" w:rsidR="00EC0E2D" w:rsidRPr="0011252C" w:rsidRDefault="00EC0E2D" w:rsidP="00C92307">
            <w:pPr>
              <w:spacing w:after="0" w:line="240" w:lineRule="auto"/>
              <w:contextualSpacing/>
              <w:jc w:val="both"/>
              <w:rPr>
                <w:rFonts w:ascii="Calibri Light" w:hAnsi="Calibri Light" w:cs="Calibri Light"/>
                <w:sz w:val="18"/>
                <w:szCs w:val="18"/>
              </w:rPr>
            </w:pPr>
          </w:p>
        </w:tc>
        <w:tc>
          <w:tcPr>
            <w:tcW w:w="895" w:type="dxa"/>
            <w:tcBorders>
              <w:top w:val="single" w:sz="4" w:space="0" w:color="auto"/>
              <w:left w:val="nil"/>
              <w:bottom w:val="nil"/>
              <w:right w:val="nil"/>
            </w:tcBorders>
          </w:tcPr>
          <w:p w14:paraId="4CCFF92C"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801" w:type="dxa"/>
            <w:tcBorders>
              <w:top w:val="single" w:sz="4" w:space="0" w:color="auto"/>
              <w:left w:val="nil"/>
              <w:bottom w:val="nil"/>
              <w:right w:val="nil"/>
            </w:tcBorders>
          </w:tcPr>
          <w:p w14:paraId="6196EA7E"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953" w:type="dxa"/>
            <w:tcBorders>
              <w:top w:val="single" w:sz="4" w:space="0" w:color="auto"/>
              <w:left w:val="nil"/>
              <w:bottom w:val="nil"/>
              <w:right w:val="single" w:sz="4" w:space="0" w:color="auto"/>
            </w:tcBorders>
          </w:tcPr>
          <w:p w14:paraId="75AED7FC" w14:textId="7DAB8E2F" w:rsidR="00EC0E2D" w:rsidRPr="0011252C" w:rsidRDefault="00EC0E2D" w:rsidP="00C92307">
            <w:pPr>
              <w:spacing w:after="0" w:line="240" w:lineRule="auto"/>
              <w:contextualSpacing/>
              <w:jc w:val="both"/>
              <w:rPr>
                <w:rFonts w:ascii="Calibri Light" w:eastAsia="Arial" w:hAnsi="Calibri Light" w:cs="Calibri Light"/>
                <w:b/>
                <w:sz w:val="18"/>
                <w:szCs w:val="18"/>
              </w:rPr>
            </w:pPr>
          </w:p>
        </w:tc>
        <w:tc>
          <w:tcPr>
            <w:tcW w:w="1098" w:type="dxa"/>
            <w:tcBorders>
              <w:top w:val="single" w:sz="4" w:space="0" w:color="auto"/>
              <w:left w:val="single" w:sz="4" w:space="0" w:color="auto"/>
            </w:tcBorders>
          </w:tcPr>
          <w:p w14:paraId="4FA0D42F" w14:textId="2E44CB95" w:rsidR="00EC0E2D" w:rsidRPr="0011252C" w:rsidRDefault="00EC0E2D" w:rsidP="00C92307">
            <w:pPr>
              <w:spacing w:after="0" w:line="240" w:lineRule="auto"/>
              <w:contextualSpacing/>
              <w:jc w:val="both"/>
              <w:rPr>
                <w:rFonts w:ascii="Calibri Light" w:eastAsia="Arial" w:hAnsi="Calibri Light" w:cs="Calibri Light"/>
                <w:b/>
                <w:sz w:val="18"/>
                <w:szCs w:val="18"/>
              </w:rPr>
            </w:pPr>
            <w:r>
              <w:rPr>
                <w:rFonts w:ascii="Calibri Light" w:eastAsia="Arial" w:hAnsi="Calibri Light" w:cs="Calibri Light"/>
                <w:b/>
                <w:sz w:val="18"/>
                <w:szCs w:val="18"/>
              </w:rPr>
              <w:t>SUB TOTAL</w:t>
            </w:r>
          </w:p>
        </w:tc>
        <w:tc>
          <w:tcPr>
            <w:tcW w:w="1148" w:type="dxa"/>
            <w:tcBorders>
              <w:top w:val="single" w:sz="4" w:space="0" w:color="auto"/>
            </w:tcBorders>
          </w:tcPr>
          <w:p w14:paraId="67F8EFCE"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r>
      <w:tr w:rsidR="00EC0E2D" w:rsidRPr="0011252C" w14:paraId="35EA4FB2" w14:textId="77777777" w:rsidTr="00EC0E2D">
        <w:trPr>
          <w:trHeight w:val="206"/>
        </w:trPr>
        <w:tc>
          <w:tcPr>
            <w:tcW w:w="801" w:type="dxa"/>
            <w:tcBorders>
              <w:top w:val="nil"/>
              <w:left w:val="nil"/>
              <w:bottom w:val="nil"/>
              <w:right w:val="nil"/>
            </w:tcBorders>
          </w:tcPr>
          <w:p w14:paraId="721F520A"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4058" w:type="dxa"/>
            <w:tcBorders>
              <w:top w:val="nil"/>
              <w:left w:val="nil"/>
              <w:bottom w:val="nil"/>
              <w:right w:val="nil"/>
            </w:tcBorders>
          </w:tcPr>
          <w:p w14:paraId="369B3049" w14:textId="77777777" w:rsidR="00EC0E2D" w:rsidRPr="0011252C" w:rsidRDefault="00EC0E2D" w:rsidP="00C92307">
            <w:pPr>
              <w:spacing w:after="0" w:line="240" w:lineRule="auto"/>
              <w:contextualSpacing/>
              <w:jc w:val="both"/>
              <w:rPr>
                <w:rFonts w:ascii="Calibri Light" w:hAnsi="Calibri Light" w:cs="Calibri Light"/>
                <w:sz w:val="18"/>
                <w:szCs w:val="18"/>
              </w:rPr>
            </w:pPr>
          </w:p>
        </w:tc>
        <w:tc>
          <w:tcPr>
            <w:tcW w:w="895" w:type="dxa"/>
            <w:tcBorders>
              <w:top w:val="nil"/>
              <w:left w:val="nil"/>
              <w:bottom w:val="nil"/>
              <w:right w:val="nil"/>
            </w:tcBorders>
          </w:tcPr>
          <w:p w14:paraId="7A9834A9"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801" w:type="dxa"/>
            <w:tcBorders>
              <w:top w:val="nil"/>
              <w:left w:val="nil"/>
              <w:bottom w:val="nil"/>
              <w:right w:val="nil"/>
            </w:tcBorders>
          </w:tcPr>
          <w:p w14:paraId="3C2936EC"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953" w:type="dxa"/>
            <w:tcBorders>
              <w:top w:val="nil"/>
              <w:left w:val="nil"/>
              <w:bottom w:val="nil"/>
              <w:right w:val="single" w:sz="4" w:space="0" w:color="auto"/>
            </w:tcBorders>
          </w:tcPr>
          <w:p w14:paraId="142CDB92"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c>
          <w:tcPr>
            <w:tcW w:w="1098" w:type="dxa"/>
            <w:tcBorders>
              <w:left w:val="single" w:sz="4" w:space="0" w:color="auto"/>
            </w:tcBorders>
          </w:tcPr>
          <w:p w14:paraId="17F02FBB" w14:textId="08934096" w:rsidR="00EC0E2D" w:rsidRPr="0011252C" w:rsidRDefault="00EC0E2D" w:rsidP="00C92307">
            <w:pPr>
              <w:spacing w:after="0" w:line="240" w:lineRule="auto"/>
              <w:contextualSpacing/>
              <w:jc w:val="both"/>
              <w:rPr>
                <w:rFonts w:ascii="Calibri Light" w:eastAsia="Arial" w:hAnsi="Calibri Light" w:cs="Calibri Light"/>
                <w:b/>
                <w:sz w:val="18"/>
                <w:szCs w:val="18"/>
              </w:rPr>
            </w:pPr>
            <w:r>
              <w:rPr>
                <w:rFonts w:ascii="Calibri Light" w:eastAsia="Arial" w:hAnsi="Calibri Light" w:cs="Calibri Light"/>
                <w:b/>
                <w:sz w:val="18"/>
                <w:szCs w:val="18"/>
              </w:rPr>
              <w:t>IVA</w:t>
            </w:r>
          </w:p>
        </w:tc>
        <w:tc>
          <w:tcPr>
            <w:tcW w:w="1148" w:type="dxa"/>
          </w:tcPr>
          <w:p w14:paraId="7463DB8B"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r>
      <w:tr w:rsidR="00EC0E2D" w:rsidRPr="0011252C" w14:paraId="68630870" w14:textId="77777777" w:rsidTr="00EC0E2D">
        <w:trPr>
          <w:trHeight w:val="206"/>
        </w:trPr>
        <w:tc>
          <w:tcPr>
            <w:tcW w:w="801" w:type="dxa"/>
            <w:tcBorders>
              <w:top w:val="nil"/>
              <w:left w:val="nil"/>
              <w:bottom w:val="nil"/>
              <w:right w:val="nil"/>
            </w:tcBorders>
          </w:tcPr>
          <w:p w14:paraId="18B659DE"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4058" w:type="dxa"/>
            <w:tcBorders>
              <w:top w:val="nil"/>
              <w:left w:val="nil"/>
              <w:bottom w:val="nil"/>
              <w:right w:val="nil"/>
            </w:tcBorders>
          </w:tcPr>
          <w:p w14:paraId="26A26853" w14:textId="77777777" w:rsidR="00EC0E2D" w:rsidRPr="0011252C" w:rsidRDefault="00EC0E2D" w:rsidP="00C92307">
            <w:pPr>
              <w:spacing w:after="0" w:line="240" w:lineRule="auto"/>
              <w:contextualSpacing/>
              <w:jc w:val="both"/>
              <w:rPr>
                <w:rFonts w:ascii="Calibri Light" w:hAnsi="Calibri Light" w:cs="Calibri Light"/>
                <w:sz w:val="18"/>
                <w:szCs w:val="18"/>
              </w:rPr>
            </w:pPr>
          </w:p>
        </w:tc>
        <w:tc>
          <w:tcPr>
            <w:tcW w:w="895" w:type="dxa"/>
            <w:tcBorders>
              <w:top w:val="nil"/>
              <w:left w:val="nil"/>
              <w:bottom w:val="nil"/>
              <w:right w:val="nil"/>
            </w:tcBorders>
          </w:tcPr>
          <w:p w14:paraId="3F89075A"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801" w:type="dxa"/>
            <w:tcBorders>
              <w:top w:val="nil"/>
              <w:left w:val="nil"/>
              <w:bottom w:val="nil"/>
              <w:right w:val="nil"/>
            </w:tcBorders>
          </w:tcPr>
          <w:p w14:paraId="06EBE150"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953" w:type="dxa"/>
            <w:tcBorders>
              <w:top w:val="nil"/>
              <w:left w:val="nil"/>
              <w:bottom w:val="nil"/>
              <w:right w:val="single" w:sz="4" w:space="0" w:color="auto"/>
            </w:tcBorders>
          </w:tcPr>
          <w:p w14:paraId="222F76D5"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c>
          <w:tcPr>
            <w:tcW w:w="1098" w:type="dxa"/>
            <w:tcBorders>
              <w:left w:val="single" w:sz="4" w:space="0" w:color="auto"/>
            </w:tcBorders>
          </w:tcPr>
          <w:p w14:paraId="11EE88C5" w14:textId="14B1FF12" w:rsidR="00EC0E2D" w:rsidRPr="0011252C" w:rsidRDefault="00EC0E2D" w:rsidP="00C92307">
            <w:pPr>
              <w:spacing w:after="0" w:line="240" w:lineRule="auto"/>
              <w:contextualSpacing/>
              <w:jc w:val="both"/>
              <w:rPr>
                <w:rFonts w:ascii="Calibri Light" w:eastAsia="Arial" w:hAnsi="Calibri Light" w:cs="Calibri Light"/>
                <w:b/>
                <w:sz w:val="18"/>
                <w:szCs w:val="18"/>
              </w:rPr>
            </w:pPr>
            <w:r>
              <w:rPr>
                <w:rFonts w:ascii="Calibri Light" w:eastAsia="Arial" w:hAnsi="Calibri Light" w:cs="Calibri Light"/>
                <w:b/>
                <w:sz w:val="18"/>
                <w:szCs w:val="18"/>
              </w:rPr>
              <w:t>TOTAL</w:t>
            </w:r>
          </w:p>
        </w:tc>
        <w:tc>
          <w:tcPr>
            <w:tcW w:w="1148" w:type="dxa"/>
          </w:tcPr>
          <w:p w14:paraId="0701BAAC"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r>
    </w:tbl>
    <w:p w14:paraId="411A8CA1" w14:textId="77777777" w:rsidR="00EC0E2D" w:rsidRDefault="00CE274D" w:rsidP="00E0273E">
      <w:pPr>
        <w:spacing w:after="0" w:line="240" w:lineRule="auto"/>
        <w:jc w:val="both"/>
        <w:rPr>
          <w:rFonts w:asciiTheme="majorHAnsi" w:hAnsiTheme="majorHAnsi" w:cstheme="majorHAnsi"/>
        </w:rPr>
      </w:pPr>
      <w:r w:rsidRPr="002020D0">
        <w:rPr>
          <w:rFonts w:asciiTheme="majorHAnsi" w:hAnsiTheme="majorHAnsi" w:cstheme="majorHAnsi"/>
        </w:rPr>
        <w:fldChar w:fldCharType="end"/>
      </w:r>
      <w:r w:rsidR="00E0273E">
        <w:rPr>
          <w:rFonts w:asciiTheme="majorHAnsi" w:hAnsiTheme="majorHAnsi" w:cstheme="majorHAnsi"/>
        </w:rPr>
        <w:t xml:space="preserve">                                                                     </w:t>
      </w:r>
    </w:p>
    <w:p w14:paraId="3BF4A01A" w14:textId="553EF689" w:rsidR="00EC0E2D" w:rsidRDefault="00EC0E2D" w:rsidP="00E0273E">
      <w:pPr>
        <w:spacing w:after="0" w:line="240" w:lineRule="auto"/>
        <w:jc w:val="both"/>
        <w:rPr>
          <w:rFonts w:asciiTheme="majorHAnsi" w:hAnsiTheme="majorHAnsi" w:cstheme="majorHAnsi"/>
        </w:rPr>
      </w:pPr>
      <w:r>
        <w:rPr>
          <w:rFonts w:asciiTheme="majorHAnsi" w:hAnsiTheme="majorHAnsi" w:cstheme="majorHAnsi"/>
        </w:rPr>
        <w:t xml:space="preserve">                                                                    </w:t>
      </w:r>
    </w:p>
    <w:p w14:paraId="06A7474A" w14:textId="253284C9" w:rsidR="00A63DEC" w:rsidRPr="002020D0" w:rsidRDefault="00EC0E2D" w:rsidP="00E0273E">
      <w:pPr>
        <w:spacing w:after="0" w:line="240" w:lineRule="auto"/>
        <w:jc w:val="both"/>
        <w:rPr>
          <w:rFonts w:asciiTheme="majorHAnsi" w:eastAsia="Arial" w:hAnsiTheme="majorHAnsi" w:cstheme="majorHAnsi"/>
        </w:rPr>
      </w:pPr>
      <w:r>
        <w:rPr>
          <w:rFonts w:asciiTheme="majorHAnsi" w:hAnsiTheme="majorHAnsi" w:cstheme="majorHAnsi"/>
        </w:rPr>
        <w:t xml:space="preserve"> </w:t>
      </w:r>
      <w:r w:rsidR="00E0273E">
        <w:rPr>
          <w:rFonts w:asciiTheme="majorHAnsi" w:hAnsiTheme="majorHAnsi" w:cstheme="majorHAnsi"/>
        </w:rPr>
        <w:t xml:space="preserve"> </w:t>
      </w:r>
      <w:r>
        <w:rPr>
          <w:rFonts w:asciiTheme="majorHAnsi" w:hAnsiTheme="majorHAnsi" w:cstheme="majorHAnsi"/>
        </w:rPr>
        <w:t xml:space="preserve">                                                                      </w:t>
      </w:r>
      <w:r w:rsidR="00E0273E">
        <w:rPr>
          <w:rFonts w:asciiTheme="majorHAnsi" w:hAnsiTheme="majorHAnsi" w:cstheme="majorHAnsi"/>
        </w:rPr>
        <w:t xml:space="preserve">  </w:t>
      </w:r>
      <w:r w:rsidR="00725FFD"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00725FFD"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6B84C1EE" w:rsidR="00B7562A" w:rsidRDefault="00725FFD" w:rsidP="00E0273E">
      <w:pPr>
        <w:spacing w:after="200" w:line="240" w:lineRule="auto"/>
        <w:contextualSpacing/>
        <w:jc w:val="both"/>
        <w:rPr>
          <w:rFonts w:asciiTheme="majorHAnsi" w:hAnsiTheme="majorHAnsi" w:cstheme="majorHAnsi"/>
          <w:b/>
          <w:bCs/>
          <w:sz w:val="20"/>
        </w:rPr>
      </w:pPr>
      <w:r w:rsidRPr="00E0273E">
        <w:rPr>
          <w:rFonts w:asciiTheme="majorHAnsi" w:hAnsiTheme="majorHAnsi" w:cstheme="majorHAnsi"/>
          <w:b/>
          <w:bCs/>
          <w:sz w:val="20"/>
        </w:rPr>
        <w:t xml:space="preserve">EXPRESAR EN LETRA EL PRECIO TOTAL DE </w:t>
      </w:r>
      <w:r w:rsidRPr="00E0273E">
        <w:rPr>
          <w:rFonts w:asciiTheme="majorHAnsi" w:hAnsiTheme="majorHAnsi" w:cstheme="majorHAnsi"/>
          <w:b/>
          <w:sz w:val="20"/>
        </w:rPr>
        <w:t>LA PROPOSICION,</w:t>
      </w:r>
      <w:r w:rsidRPr="00E0273E">
        <w:rPr>
          <w:rFonts w:asciiTheme="majorHAnsi" w:hAnsiTheme="majorHAnsi" w:cstheme="majorHAnsi"/>
          <w:b/>
          <w:bCs/>
          <w:sz w:val="20"/>
        </w:rPr>
        <w:t xml:space="preserve"> LOS PRECIOS OFERTADOS PERMANECERÁN FIJOS DU</w:t>
      </w:r>
      <w:r w:rsidR="00D27D36" w:rsidRPr="00E0273E">
        <w:rPr>
          <w:rFonts w:asciiTheme="majorHAnsi" w:hAnsiTheme="majorHAnsi" w:cstheme="majorHAnsi"/>
          <w:b/>
          <w:bCs/>
          <w:sz w:val="20"/>
        </w:rPr>
        <w:t>R</w:t>
      </w:r>
      <w:r w:rsidRPr="00E0273E">
        <w:rPr>
          <w:rFonts w:asciiTheme="majorHAnsi" w:hAnsiTheme="majorHAnsi" w:cstheme="majorHAnsi"/>
          <w:b/>
          <w:bCs/>
          <w:sz w:val="20"/>
        </w:rPr>
        <w:t>ANTE LA VIGENCIA DEL CONTRATO.</w:t>
      </w:r>
    </w:p>
    <w:p w14:paraId="5F10B155" w14:textId="77777777" w:rsidR="00EC0E2D" w:rsidRDefault="00EC0E2D" w:rsidP="00E0273E">
      <w:pPr>
        <w:spacing w:after="200" w:line="240" w:lineRule="auto"/>
        <w:contextualSpacing/>
        <w:jc w:val="both"/>
        <w:rPr>
          <w:rFonts w:asciiTheme="majorHAnsi" w:hAnsiTheme="majorHAnsi" w:cstheme="majorHAnsi"/>
          <w:b/>
          <w:bCs/>
          <w:sz w:val="20"/>
        </w:rPr>
      </w:pPr>
    </w:p>
    <w:p w14:paraId="7C82EC5F" w14:textId="77777777" w:rsidR="00505F30" w:rsidRPr="002020D0" w:rsidRDefault="00E17C09" w:rsidP="00E0273E">
      <w:pPr>
        <w:spacing w:after="200" w:line="240" w:lineRule="auto"/>
        <w:contextualSpacing/>
        <w:jc w:val="both"/>
        <w:rPr>
          <w:rFonts w:asciiTheme="majorHAnsi" w:eastAsia="Arial" w:hAnsiTheme="majorHAnsi" w:cstheme="majorHAnsi"/>
          <w:sz w:val="20"/>
        </w:rPr>
      </w:pPr>
      <w:r w:rsidRPr="00E0273E">
        <w:rPr>
          <w:rFonts w:asciiTheme="majorHAnsi" w:eastAsia="Arial" w:hAnsiTheme="majorHAnsi" w:cstheme="majorHAnsi"/>
          <w:b/>
          <w:sz w:val="20"/>
        </w:rPr>
        <w:t>N</w:t>
      </w:r>
      <w:r w:rsidR="0081675E" w:rsidRPr="00E0273E">
        <w:rPr>
          <w:rFonts w:asciiTheme="majorHAnsi" w:eastAsia="Arial" w:hAnsiTheme="majorHAnsi" w:cstheme="majorHAnsi"/>
          <w:b/>
          <w:sz w:val="20"/>
        </w:rPr>
        <w:t xml:space="preserve">OTA IMPORTANTE: </w:t>
      </w:r>
      <w:r w:rsidR="0081675E" w:rsidRPr="00E0273E">
        <w:rPr>
          <w:rFonts w:asciiTheme="majorHAnsi" w:eastAsia="Arial" w:hAnsiTheme="majorHAnsi" w:cstheme="majorHAnsi"/>
          <w:sz w:val="20"/>
        </w:rPr>
        <w:t xml:space="preserve">INCLUIR EN SU SOBRE </w:t>
      </w:r>
      <w:r w:rsidR="0081675E" w:rsidRPr="00E0273E">
        <w:rPr>
          <w:rFonts w:asciiTheme="majorHAnsi" w:eastAsia="Arial" w:hAnsiTheme="majorHAnsi" w:cstheme="majorHAnsi"/>
          <w:b/>
          <w:sz w:val="20"/>
        </w:rPr>
        <w:t>CORRESPONDIENTE UNA USB</w:t>
      </w:r>
      <w:r w:rsidR="0081675E" w:rsidRPr="00E0273E">
        <w:rPr>
          <w:rFonts w:asciiTheme="majorHAnsi" w:eastAsia="Arial" w:hAnsiTheme="majorHAnsi" w:cstheme="majorHAnsi"/>
          <w:sz w:val="20"/>
        </w:rPr>
        <w:t xml:space="preserve"> QUE CONTENGA ESTE FORMATO EN EXCEL</w:t>
      </w:r>
      <w:r w:rsidR="0081675E" w:rsidRPr="002020D0">
        <w:rPr>
          <w:rFonts w:asciiTheme="majorHAnsi" w:eastAsia="Arial" w:hAnsiTheme="majorHAnsi" w:cstheme="majorHAnsi"/>
          <w:sz w:val="20"/>
        </w:rPr>
        <w:t>.</w:t>
      </w:r>
    </w:p>
    <w:p w14:paraId="116FC88C" w14:textId="77777777" w:rsidR="00EC0E2D" w:rsidRDefault="00EC0E2D" w:rsidP="00E0273E">
      <w:pPr>
        <w:spacing w:after="0" w:line="240" w:lineRule="auto"/>
        <w:contextualSpacing/>
        <w:jc w:val="center"/>
        <w:rPr>
          <w:rFonts w:asciiTheme="majorHAnsi" w:eastAsia="Arial" w:hAnsiTheme="majorHAnsi" w:cstheme="majorHAnsi"/>
          <w:b/>
        </w:rPr>
      </w:pPr>
    </w:p>
    <w:p w14:paraId="652E7791" w14:textId="77777777" w:rsidR="00EC0E2D" w:rsidRDefault="00EC0E2D" w:rsidP="00E0273E">
      <w:pPr>
        <w:spacing w:after="0" w:line="240" w:lineRule="auto"/>
        <w:contextualSpacing/>
        <w:jc w:val="center"/>
        <w:rPr>
          <w:rFonts w:asciiTheme="majorHAnsi" w:eastAsia="Arial" w:hAnsiTheme="majorHAnsi" w:cstheme="majorHAnsi"/>
          <w:b/>
        </w:rPr>
      </w:pPr>
    </w:p>
    <w:p w14:paraId="4F67BC14" w14:textId="77777777" w:rsidR="00857D2D" w:rsidRDefault="00857D2D" w:rsidP="00EC0E2D">
      <w:pPr>
        <w:spacing w:after="0" w:line="240" w:lineRule="auto"/>
        <w:contextualSpacing/>
        <w:jc w:val="center"/>
        <w:rPr>
          <w:rFonts w:asciiTheme="majorHAnsi" w:eastAsia="Arial" w:hAnsiTheme="majorHAnsi" w:cstheme="majorHAnsi"/>
          <w:b/>
        </w:rPr>
      </w:pPr>
    </w:p>
    <w:p w14:paraId="642A8A59" w14:textId="04807727" w:rsidR="00A63DEC" w:rsidRPr="002020D0" w:rsidRDefault="00C11B81" w:rsidP="00EC0E2D">
      <w:pPr>
        <w:spacing w:after="0" w:line="240" w:lineRule="auto"/>
        <w:contextualSpacing/>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rsidP="00EC0E2D">
      <w:pPr>
        <w:spacing w:after="0" w:line="240" w:lineRule="auto"/>
        <w:contextualSpacing/>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2764DD">
      <w:pPr>
        <w:spacing w:after="0" w:line="240" w:lineRule="auto"/>
        <w:rPr>
          <w:rFonts w:asciiTheme="majorHAnsi" w:eastAsia="Arial" w:hAnsiTheme="majorHAnsi" w:cstheme="majorHAnsi"/>
          <w:b/>
        </w:rPr>
      </w:pPr>
    </w:p>
    <w:p w14:paraId="65C6ABBC" w14:textId="77777777" w:rsidR="0023129C" w:rsidRPr="002020D0" w:rsidRDefault="0023129C">
      <w:pPr>
        <w:spacing w:after="0" w:line="240" w:lineRule="auto"/>
        <w:rPr>
          <w:rFonts w:asciiTheme="majorHAnsi" w:eastAsia="Arial" w:hAnsiTheme="majorHAnsi" w:cstheme="majorHAnsi"/>
          <w:b/>
          <w:shd w:val="clear" w:color="auto" w:fill="FFFF00"/>
        </w:rPr>
      </w:pPr>
    </w:p>
    <w:p w14:paraId="6BE9A5B3" w14:textId="0E517895" w:rsidR="00DF50A5" w:rsidRPr="00DF50A5" w:rsidRDefault="00DF50A5" w:rsidP="00EC0E2D">
      <w:pPr>
        <w:pStyle w:val="Encabezado"/>
        <w:tabs>
          <w:tab w:val="center" w:pos="4252"/>
        </w:tabs>
        <w:ind w:right="-658"/>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00857D2D">
        <w:rPr>
          <w:rFonts w:asciiTheme="majorHAnsi" w:hAnsiTheme="majorHAnsi" w:cstheme="majorHAnsi"/>
          <w:b/>
        </w:rPr>
        <w:t>SEGUNDA LICITACIÓN PÚBLICA LOCAL SIN CONCURRENCIA DEL COMITÉ DE ADQUISICIONES NÚMERO LSC-013/2026</w:t>
      </w:r>
      <w:r w:rsidRPr="002020D0">
        <w:rPr>
          <w:rFonts w:asciiTheme="majorHAnsi" w:hAnsiTheme="majorHAnsi" w:cstheme="majorHAnsi"/>
          <w:b/>
        </w:rPr>
        <w:t xml:space="preserve"> PARA </w:t>
      </w:r>
      <w:r>
        <w:rPr>
          <w:rFonts w:asciiTheme="majorHAnsi" w:hAnsiTheme="majorHAnsi" w:cstheme="majorHAnsi"/>
          <w:b/>
        </w:rPr>
        <w:t>EL</w:t>
      </w:r>
      <w:r w:rsidRPr="002020D0">
        <w:rPr>
          <w:rFonts w:asciiTheme="majorHAnsi" w:hAnsiTheme="majorHAnsi" w:cstheme="majorHAnsi"/>
          <w:b/>
        </w:rPr>
        <w:t xml:space="preserve"> </w:t>
      </w:r>
      <w:r w:rsidRPr="00DF50A5">
        <w:rPr>
          <w:rFonts w:asciiTheme="majorHAnsi" w:hAnsiTheme="majorHAnsi" w:cstheme="majorHAnsi"/>
          <w:b/>
          <w:i/>
        </w:rPr>
        <w:t>“SERVICIO DE MANTENIMIENTO PREVENTIVO A PANELES SOLARES</w:t>
      </w:r>
      <w:r>
        <w:rPr>
          <w:rFonts w:asciiTheme="majorHAnsi" w:hAnsiTheme="majorHAnsi" w:cstheme="majorHAnsi"/>
          <w:b/>
          <w:i/>
        </w:rPr>
        <w:t xml:space="preserve"> </w:t>
      </w:r>
      <w:r w:rsidRPr="00DF50A5">
        <w:rPr>
          <w:rFonts w:asciiTheme="majorHAnsi" w:hAnsiTheme="majorHAnsi" w:cstheme="majorHAnsi"/>
          <w:b/>
          <w:i/>
        </w:rPr>
        <w:t xml:space="preserve">DE GENERACIÓN DE ENERGÍA ELÉCTRICA </w:t>
      </w:r>
      <w:r>
        <w:rPr>
          <w:rFonts w:asciiTheme="majorHAnsi" w:hAnsiTheme="majorHAnsi" w:cstheme="majorHAnsi"/>
          <w:b/>
          <w:i/>
        </w:rPr>
        <w:t>PARA EL</w:t>
      </w:r>
      <w:r w:rsidRPr="00DF50A5">
        <w:rPr>
          <w:rFonts w:asciiTheme="majorHAnsi" w:hAnsiTheme="majorHAnsi" w:cstheme="majorHAnsi"/>
          <w:b/>
          <w:i/>
        </w:rPr>
        <w:t xml:space="preserve"> HGZ”</w:t>
      </w:r>
    </w:p>
    <w:p w14:paraId="3ABF39E3" w14:textId="77777777" w:rsidR="00200F69" w:rsidRPr="002020D0" w:rsidRDefault="00200F69" w:rsidP="00EC0E2D">
      <w:pPr>
        <w:pStyle w:val="Encabezado"/>
        <w:tabs>
          <w:tab w:val="clear" w:pos="4419"/>
          <w:tab w:val="clear" w:pos="8838"/>
          <w:tab w:val="center" w:pos="4252"/>
        </w:tabs>
        <w:ind w:right="-658"/>
        <w:jc w:val="both"/>
        <w:rPr>
          <w:rFonts w:asciiTheme="majorHAnsi" w:hAnsiTheme="majorHAnsi" w:cstheme="majorHAnsi"/>
          <w:b/>
        </w:rPr>
      </w:pPr>
    </w:p>
    <w:p w14:paraId="551C8A03" w14:textId="42013F85" w:rsidR="00A63DEC" w:rsidRPr="002020D0" w:rsidRDefault="0072260B" w:rsidP="00EC0E2D">
      <w:pPr>
        <w:pStyle w:val="Encabezado"/>
        <w:tabs>
          <w:tab w:val="clear" w:pos="4419"/>
          <w:tab w:val="clear" w:pos="8838"/>
          <w:tab w:val="center" w:pos="4252"/>
        </w:tabs>
        <w:ind w:right="-658"/>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2A286E" w:rsidRPr="002020D0">
        <w:rPr>
          <w:rFonts w:asciiTheme="majorHAnsi" w:hAnsiTheme="majorHAnsi" w:cstheme="majorHAnsi"/>
          <w:b/>
          <w:lang w:eastAsia="en-US"/>
        </w:rPr>
        <w:t>LSC-</w:t>
      </w:r>
      <w:r w:rsidR="00DD2FB9">
        <w:rPr>
          <w:rFonts w:asciiTheme="majorHAnsi" w:hAnsiTheme="majorHAnsi" w:cstheme="majorHAnsi"/>
          <w:b/>
          <w:lang w:eastAsia="en-US"/>
        </w:rPr>
        <w:t>0</w:t>
      </w:r>
      <w:r w:rsidR="00DF50A5">
        <w:rPr>
          <w:rFonts w:asciiTheme="majorHAnsi" w:hAnsiTheme="majorHAnsi" w:cstheme="majorHAnsi"/>
          <w:b/>
          <w:lang w:eastAsia="en-US"/>
        </w:rPr>
        <w:t>13</w:t>
      </w:r>
      <w:r w:rsidR="00DD2FB9">
        <w:rPr>
          <w:rFonts w:asciiTheme="majorHAnsi" w:hAnsiTheme="majorHAnsi" w:cstheme="majorHAnsi"/>
          <w:b/>
          <w:lang w:eastAsia="en-US"/>
        </w:rPr>
        <w:t>/2026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256EDC" w:rsidRPr="002C4CA2">
        <w:rPr>
          <w:rFonts w:asciiTheme="majorHAnsi" w:eastAsia="Arial" w:hAnsiTheme="majorHAnsi" w:cstheme="majorHAnsi"/>
          <w:b/>
        </w:rPr>
        <w:t>L</w:t>
      </w:r>
      <w:r w:rsidR="00767718" w:rsidRPr="002C4CA2">
        <w:rPr>
          <w:rFonts w:asciiTheme="majorHAnsi" w:eastAsia="Arial" w:hAnsiTheme="majorHAnsi" w:cstheme="majorHAnsi"/>
          <w:b/>
        </w:rPr>
        <w:t>SC-</w:t>
      </w:r>
      <w:r w:rsidR="00DD2FB9">
        <w:rPr>
          <w:rFonts w:asciiTheme="majorHAnsi" w:eastAsia="Arial" w:hAnsiTheme="majorHAnsi" w:cstheme="majorHAnsi"/>
          <w:b/>
        </w:rPr>
        <w:t>0</w:t>
      </w:r>
      <w:r w:rsidR="00DF50A5">
        <w:rPr>
          <w:rFonts w:asciiTheme="majorHAnsi" w:eastAsia="Arial" w:hAnsiTheme="majorHAnsi" w:cstheme="majorHAnsi"/>
          <w:b/>
        </w:rPr>
        <w:t>13</w:t>
      </w:r>
      <w:r w:rsidR="00DD2FB9">
        <w:rPr>
          <w:rFonts w:asciiTheme="majorHAnsi" w:eastAsia="Arial" w:hAnsiTheme="majorHAnsi" w:cstheme="majorHAnsi"/>
          <w:b/>
        </w:rPr>
        <w:t>/2026</w:t>
      </w:r>
      <w:r w:rsidR="00D76A86" w:rsidRPr="002C4CA2">
        <w:rPr>
          <w:rFonts w:asciiTheme="majorHAnsi" w:eastAsia="Arial" w:hAnsiTheme="majorHAnsi" w:cstheme="majorHAnsi"/>
          <w:b/>
        </w:rPr>
        <w:t xml:space="preserve"> </w:t>
      </w:r>
      <w:r w:rsidR="00DF50A5" w:rsidRPr="00DF50A5">
        <w:rPr>
          <w:rFonts w:asciiTheme="majorHAnsi" w:eastAsia="Arial" w:hAnsiTheme="majorHAnsi" w:cstheme="majorHAnsi"/>
          <w:b/>
        </w:rPr>
        <w:t xml:space="preserve">PARA EL </w:t>
      </w:r>
      <w:r w:rsidR="00DF50A5" w:rsidRPr="00DF50A5">
        <w:rPr>
          <w:rFonts w:asciiTheme="majorHAnsi" w:eastAsia="Arial" w:hAnsiTheme="majorHAnsi" w:cstheme="majorHAnsi"/>
          <w:b/>
          <w:i/>
        </w:rPr>
        <w:t>“SERVICIO DE MANTENIMIENTO PREVENTIVO A PANELES SOLARES DE GENERACIÓN DE ENERGÍA ELÉCTRICA PARA EL HGZ”</w:t>
      </w:r>
      <w:r w:rsidR="00DF50A5">
        <w:rPr>
          <w:rFonts w:asciiTheme="majorHAnsi" w:eastAsia="Arial" w:hAnsiTheme="majorHAnsi" w:cstheme="majorHAnsi"/>
          <w:b/>
          <w:i/>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EC0E2D">
      <w:pPr>
        <w:spacing w:after="0" w:line="240" w:lineRule="auto"/>
        <w:ind w:right="-658"/>
        <w:contextualSpacing/>
        <w:jc w:val="both"/>
        <w:rPr>
          <w:rFonts w:asciiTheme="majorHAnsi" w:hAnsiTheme="majorHAnsi" w:cstheme="majorHAnsi"/>
          <w:lang w:eastAsia="en-US"/>
        </w:rPr>
      </w:pPr>
    </w:p>
    <w:p w14:paraId="451B80AC" w14:textId="77777777" w:rsidR="00A63DEC" w:rsidRPr="002020D0" w:rsidRDefault="00725FFD" w:rsidP="00EC0E2D">
      <w:pPr>
        <w:spacing w:after="0" w:line="240" w:lineRule="auto"/>
        <w:ind w:right="-658"/>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CE07F1">
      <w:pPr>
        <w:spacing w:after="200" w:line="240" w:lineRule="auto"/>
        <w:ind w:right="51"/>
        <w:jc w:val="both"/>
        <w:rPr>
          <w:rFonts w:asciiTheme="majorHAnsi" w:hAnsiTheme="majorHAnsi" w:cstheme="majorHAnsi"/>
          <w:lang w:eastAsia="en-US"/>
        </w:rPr>
      </w:pPr>
    </w:p>
    <w:p w14:paraId="46C4A19F" w14:textId="77777777" w:rsidR="00A63DEC" w:rsidRPr="002020D0" w:rsidRDefault="00A63DEC">
      <w:pPr>
        <w:spacing w:after="200" w:line="276" w:lineRule="auto"/>
        <w:jc w:val="both"/>
        <w:rPr>
          <w:rFonts w:asciiTheme="majorHAnsi" w:hAnsiTheme="majorHAnsi" w:cstheme="majorHAnsi"/>
          <w:lang w:eastAsia="en-US"/>
        </w:rPr>
      </w:pPr>
    </w:p>
    <w:p w14:paraId="007933D2" w14:textId="77777777" w:rsidR="008A5304" w:rsidRPr="002020D0" w:rsidRDefault="008A5304">
      <w:pPr>
        <w:spacing w:after="200" w:line="276" w:lineRule="auto"/>
        <w:jc w:val="both"/>
        <w:rPr>
          <w:rFonts w:asciiTheme="majorHAnsi" w:hAnsiTheme="majorHAnsi" w:cstheme="majorHAnsi"/>
          <w:lang w:eastAsia="en-US"/>
        </w:rPr>
      </w:pPr>
    </w:p>
    <w:p w14:paraId="44C5B7B6"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5AC1AE95" w14:textId="77777777" w:rsidR="00736F4E" w:rsidRPr="002020D0" w:rsidRDefault="00736F4E">
      <w:pPr>
        <w:spacing w:after="0" w:line="276" w:lineRule="auto"/>
        <w:ind w:left="708" w:hanging="708"/>
        <w:jc w:val="center"/>
        <w:rPr>
          <w:rFonts w:asciiTheme="majorHAnsi" w:eastAsia="Arial" w:hAnsiTheme="majorHAnsi" w:cstheme="majorHAnsi"/>
          <w:b/>
        </w:rPr>
      </w:pP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pPr>
        <w:spacing w:after="0" w:line="240" w:lineRule="auto"/>
        <w:rPr>
          <w:rFonts w:asciiTheme="majorHAnsi" w:eastAsia="Arial" w:hAnsiTheme="majorHAnsi" w:cstheme="majorHAnsi"/>
          <w:b/>
        </w:rPr>
      </w:pPr>
    </w:p>
    <w:p w14:paraId="6AA5EE3F" w14:textId="4EEA75FC" w:rsidR="0008755E" w:rsidRPr="00DF50A5" w:rsidRDefault="0008755E" w:rsidP="0008755E">
      <w:pPr>
        <w:pStyle w:val="Encabezado"/>
        <w:tabs>
          <w:tab w:val="center" w:pos="4252"/>
        </w:tabs>
        <w:ind w:right="-516"/>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00857D2D">
        <w:rPr>
          <w:rFonts w:asciiTheme="majorHAnsi" w:hAnsiTheme="majorHAnsi" w:cstheme="majorHAnsi"/>
          <w:b/>
        </w:rPr>
        <w:t>SEGUNDA LICITACIÓN PÚBLICA LOCAL SIN CONCURRENCIA DEL COMITÉ DE ADQUISICIONES NÚMERO LSC-013/2026</w:t>
      </w:r>
      <w:r w:rsidRPr="002020D0">
        <w:rPr>
          <w:rFonts w:asciiTheme="majorHAnsi" w:hAnsiTheme="majorHAnsi" w:cstheme="majorHAnsi"/>
          <w:b/>
        </w:rPr>
        <w:t xml:space="preserve"> PARA </w:t>
      </w:r>
      <w:r>
        <w:rPr>
          <w:rFonts w:asciiTheme="majorHAnsi" w:hAnsiTheme="majorHAnsi" w:cstheme="majorHAnsi"/>
          <w:b/>
        </w:rPr>
        <w:t>EL</w:t>
      </w:r>
      <w:r w:rsidRPr="002020D0">
        <w:rPr>
          <w:rFonts w:asciiTheme="majorHAnsi" w:hAnsiTheme="majorHAnsi" w:cstheme="majorHAnsi"/>
          <w:b/>
        </w:rPr>
        <w:t xml:space="preserve"> </w:t>
      </w:r>
      <w:r w:rsidRPr="00DF50A5">
        <w:rPr>
          <w:rFonts w:asciiTheme="majorHAnsi" w:hAnsiTheme="majorHAnsi" w:cstheme="majorHAnsi"/>
          <w:b/>
          <w:i/>
        </w:rPr>
        <w:t>“SERVICIO DE MANTENIMIENTO PREVENTIVO A PANELES SOLARES</w:t>
      </w:r>
      <w:r>
        <w:rPr>
          <w:rFonts w:asciiTheme="majorHAnsi" w:hAnsiTheme="majorHAnsi" w:cstheme="majorHAnsi"/>
          <w:b/>
          <w:i/>
        </w:rPr>
        <w:t xml:space="preserve"> </w:t>
      </w:r>
      <w:r w:rsidRPr="00DF50A5">
        <w:rPr>
          <w:rFonts w:asciiTheme="majorHAnsi" w:hAnsiTheme="majorHAnsi" w:cstheme="majorHAnsi"/>
          <w:b/>
          <w:i/>
        </w:rPr>
        <w:t xml:space="preserve">DE GENERACIÓN DE ENERGÍA ELÉCTRICA </w:t>
      </w:r>
      <w:r>
        <w:rPr>
          <w:rFonts w:asciiTheme="majorHAnsi" w:hAnsiTheme="majorHAnsi" w:cstheme="majorHAnsi"/>
          <w:b/>
          <w:i/>
        </w:rPr>
        <w:t>PARA EL</w:t>
      </w:r>
      <w:r w:rsidRPr="00DF50A5">
        <w:rPr>
          <w:rFonts w:asciiTheme="majorHAnsi" w:hAnsiTheme="majorHAnsi" w:cstheme="majorHAnsi"/>
          <w:b/>
          <w:i/>
        </w:rPr>
        <w:t xml:space="preserve"> HGZ”</w:t>
      </w:r>
    </w:p>
    <w:p w14:paraId="509CC7E2" w14:textId="77777777" w:rsidR="00200F69" w:rsidRPr="002020D0" w:rsidRDefault="00200F69" w:rsidP="00306C51">
      <w:pPr>
        <w:pStyle w:val="Encabezado"/>
        <w:tabs>
          <w:tab w:val="clear" w:pos="4419"/>
          <w:tab w:val="clear" w:pos="8838"/>
          <w:tab w:val="center" w:pos="4252"/>
          <w:tab w:val="right" w:pos="8504"/>
        </w:tabs>
        <w:ind w:right="-518"/>
        <w:jc w:val="both"/>
        <w:rPr>
          <w:rFonts w:asciiTheme="majorHAnsi" w:hAnsiTheme="majorHAnsi" w:cstheme="majorHAnsi"/>
          <w:b/>
        </w:rPr>
      </w:pPr>
    </w:p>
    <w:p w14:paraId="29AD063D" w14:textId="77777777" w:rsidR="00A63DEC" w:rsidRPr="002020D0" w:rsidRDefault="00725FFD" w:rsidP="00E82E5A">
      <w:pPr>
        <w:pStyle w:val="Encabezado"/>
        <w:tabs>
          <w:tab w:val="center" w:pos="4252"/>
          <w:tab w:val="right" w:pos="8504"/>
        </w:tabs>
        <w:ind w:right="-518"/>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E82E5A">
      <w:pPr>
        <w:pStyle w:val="Encabezado"/>
        <w:tabs>
          <w:tab w:val="center" w:pos="4252"/>
          <w:tab w:val="right" w:pos="8504"/>
        </w:tabs>
        <w:ind w:right="-518"/>
        <w:jc w:val="both"/>
        <w:rPr>
          <w:rFonts w:asciiTheme="majorHAnsi" w:eastAsia="Times New Roman" w:hAnsiTheme="majorHAnsi" w:cstheme="majorHAnsi"/>
          <w:lang w:eastAsia="es-ES"/>
        </w:rPr>
      </w:pPr>
    </w:p>
    <w:p w14:paraId="24C0FC4A" w14:textId="77777777" w:rsidR="00A63DEC" w:rsidRPr="002020D0" w:rsidRDefault="00725FFD" w:rsidP="00E82E5A">
      <w:pPr>
        <w:ind w:right="-518"/>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E82E5A">
      <w:pPr>
        <w:pStyle w:val="Listavistosa-nfasis11"/>
        <w:spacing w:after="0" w:line="240" w:lineRule="auto"/>
        <w:ind w:left="0" w:right="-518"/>
        <w:jc w:val="both"/>
        <w:rPr>
          <w:rFonts w:asciiTheme="majorHAnsi" w:eastAsia="Times New Roman" w:hAnsiTheme="majorHAnsi" w:cstheme="majorHAnsi"/>
        </w:rPr>
      </w:pPr>
    </w:p>
    <w:p w14:paraId="550A908F" w14:textId="77777777" w:rsidR="00A63DEC" w:rsidRPr="002020D0" w:rsidRDefault="00A63DEC" w:rsidP="00E82E5A">
      <w:pPr>
        <w:pStyle w:val="Listavistosa-nfasis11"/>
        <w:spacing w:after="0" w:line="240" w:lineRule="auto"/>
        <w:ind w:left="0" w:right="-518"/>
        <w:jc w:val="both"/>
        <w:rPr>
          <w:rFonts w:asciiTheme="majorHAnsi" w:eastAsia="Times New Roman" w:hAnsiTheme="majorHAnsi" w:cstheme="majorHAnsi"/>
        </w:rPr>
      </w:pPr>
    </w:p>
    <w:p w14:paraId="115893E5" w14:textId="77777777" w:rsidR="00516095" w:rsidRPr="002020D0" w:rsidRDefault="00516095" w:rsidP="00E82E5A">
      <w:pPr>
        <w:pStyle w:val="Listavistosa-nfasis11"/>
        <w:spacing w:after="0" w:line="240" w:lineRule="auto"/>
        <w:ind w:left="0" w:right="-518"/>
        <w:jc w:val="both"/>
        <w:rPr>
          <w:rFonts w:asciiTheme="majorHAnsi" w:eastAsia="Times New Roman" w:hAnsiTheme="majorHAnsi" w:cstheme="majorHAnsi"/>
        </w:rPr>
      </w:pPr>
    </w:p>
    <w:p w14:paraId="42860734"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678C43EE"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0AB09F11"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1CE04070"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0E2E78C8"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27DC5A2A" w14:textId="77777777" w:rsidR="00077B14" w:rsidRPr="002020D0" w:rsidRDefault="00077B14">
      <w:pPr>
        <w:pStyle w:val="Listavistosa-nfasis11"/>
        <w:spacing w:after="0" w:line="240" w:lineRule="auto"/>
        <w:ind w:left="0"/>
        <w:jc w:val="both"/>
        <w:rPr>
          <w:rFonts w:asciiTheme="majorHAnsi" w:eastAsia="Times New Roman" w:hAnsiTheme="majorHAnsi" w:cstheme="majorHAnsi"/>
        </w:rPr>
      </w:pPr>
    </w:p>
    <w:p w14:paraId="4B7BB800"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644EC16C"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3C5F3BE1" w14:textId="77777777" w:rsidR="00A63DEC" w:rsidRPr="002020D0" w:rsidRDefault="00E61C1C">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077B14">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1A89AC9" w:rsidR="00D67003" w:rsidRDefault="00D67003" w:rsidP="00E802EA">
      <w:pPr>
        <w:tabs>
          <w:tab w:val="left" w:pos="1695"/>
        </w:tabs>
        <w:rPr>
          <w:rFonts w:asciiTheme="majorHAnsi" w:hAnsiTheme="majorHAnsi" w:cstheme="majorHAnsi"/>
          <w:b/>
        </w:rPr>
      </w:pPr>
    </w:p>
    <w:p w14:paraId="4C46FC77" w14:textId="5A504D33" w:rsidR="00EC0E2D" w:rsidRDefault="00EC0E2D" w:rsidP="00E802EA">
      <w:pPr>
        <w:tabs>
          <w:tab w:val="left" w:pos="1695"/>
        </w:tabs>
        <w:rPr>
          <w:rFonts w:asciiTheme="majorHAnsi" w:hAnsiTheme="majorHAnsi" w:cstheme="majorHAnsi"/>
          <w:b/>
        </w:rPr>
      </w:pPr>
    </w:p>
    <w:p w14:paraId="55AE93EA" w14:textId="77777777" w:rsidR="00EC0E2D" w:rsidRPr="002020D0" w:rsidRDefault="00EC0E2D"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6391C16C" w14:textId="77142D61" w:rsidR="00E4444D" w:rsidRPr="002020D0" w:rsidRDefault="00E4444D" w:rsidP="00CE274D">
      <w:pPr>
        <w:tabs>
          <w:tab w:val="left" w:pos="1695"/>
        </w:tabs>
        <w:spacing w:line="240" w:lineRule="auto"/>
        <w:contextualSpacing/>
        <w:jc w:val="center"/>
        <w:rPr>
          <w:rFonts w:asciiTheme="majorHAnsi" w:hAnsiTheme="majorHAnsi" w:cstheme="majorHAnsi"/>
          <w:b/>
        </w:rPr>
      </w:pPr>
      <w:r w:rsidRPr="002020D0">
        <w:rPr>
          <w:rFonts w:asciiTheme="majorHAnsi" w:hAnsiTheme="majorHAnsi" w:cstheme="majorHAnsi"/>
          <w:b/>
        </w:rPr>
        <w:t>ANEXO 10</w:t>
      </w:r>
    </w:p>
    <w:p w14:paraId="49371C2D" w14:textId="77777777" w:rsidR="006C0007" w:rsidRPr="002020D0" w:rsidRDefault="006C0007" w:rsidP="006C0007">
      <w:pPr>
        <w:ind w:left="-142"/>
        <w:jc w:val="center"/>
        <w:rPr>
          <w:rFonts w:asciiTheme="majorHAnsi" w:eastAsia="Century Gothic" w:hAnsiTheme="majorHAnsi" w:cstheme="majorHAnsi"/>
          <w:b/>
        </w:rPr>
      </w:pPr>
      <w:r w:rsidRPr="002020D0">
        <w:rPr>
          <w:rFonts w:asciiTheme="majorHAnsi" w:eastAsia="Century Gothic" w:hAnsiTheme="majorHAnsi" w:cstheme="majorHAnsi"/>
          <w:b/>
        </w:rPr>
        <w:t>CONSTANCIA DE VISITA DE CAMPO</w:t>
      </w:r>
    </w:p>
    <w:p w14:paraId="4CDEF570" w14:textId="5BE9EF1D" w:rsidR="0008755E" w:rsidRPr="0008755E" w:rsidRDefault="0008755E" w:rsidP="0008755E">
      <w:pPr>
        <w:ind w:right="-658"/>
        <w:jc w:val="both"/>
        <w:rPr>
          <w:rFonts w:asciiTheme="majorHAnsi" w:eastAsia="Arial" w:hAnsiTheme="majorHAnsi" w:cstheme="majorHAnsi"/>
          <w:b/>
        </w:rPr>
      </w:pPr>
      <w:r w:rsidRPr="0008755E">
        <w:rPr>
          <w:rFonts w:asciiTheme="majorHAnsi" w:eastAsia="Arial" w:hAnsiTheme="majorHAnsi" w:cstheme="majorHAnsi"/>
        </w:rPr>
        <w:t xml:space="preserve">ME REFIERO A MI PARTICIPACIÓN EN LA </w:t>
      </w:r>
      <w:r w:rsidR="00857D2D">
        <w:rPr>
          <w:rFonts w:asciiTheme="majorHAnsi" w:eastAsia="Arial" w:hAnsiTheme="majorHAnsi" w:cstheme="majorHAnsi"/>
          <w:b/>
        </w:rPr>
        <w:t>SEGUNDA LICITACIÓN PÚBLICA LOCAL SIN CONCURRENCIA DEL COMITÉ DE ADQUISICIONES NÚMERO LSC-013/2026</w:t>
      </w:r>
      <w:r w:rsidRPr="0008755E">
        <w:rPr>
          <w:rFonts w:asciiTheme="majorHAnsi" w:eastAsia="Arial" w:hAnsiTheme="majorHAnsi" w:cstheme="majorHAnsi"/>
          <w:b/>
        </w:rPr>
        <w:t xml:space="preserve"> PARA EL </w:t>
      </w:r>
      <w:r w:rsidRPr="0008755E">
        <w:rPr>
          <w:rFonts w:asciiTheme="majorHAnsi" w:eastAsia="Arial" w:hAnsiTheme="majorHAnsi" w:cstheme="majorHAnsi"/>
          <w:b/>
          <w:i/>
        </w:rPr>
        <w:t>“SERVICIO DE MANTENIMIENTO PREVENTIVO A PANELES SOLARES DE GENERACIÓN DE ENERGÍA ELÉCTRICA PARA EL HGZ”</w:t>
      </w:r>
    </w:p>
    <w:p w14:paraId="66A18B48" w14:textId="77777777" w:rsidR="006C0007" w:rsidRPr="002020D0" w:rsidRDefault="006C0007" w:rsidP="006C0007">
      <w:pPr>
        <w:rPr>
          <w:rFonts w:asciiTheme="majorHAnsi" w:eastAsia="Arial" w:hAnsiTheme="majorHAnsi" w:cstheme="majorHAnsi"/>
          <w:b/>
        </w:rPr>
      </w:pPr>
    </w:p>
    <w:p w14:paraId="5AE7DAFB" w14:textId="038735C5" w:rsidR="00CE274D" w:rsidRPr="00E0273E" w:rsidRDefault="006C0007" w:rsidP="006C0007">
      <w:pPr>
        <w:rPr>
          <w:rFonts w:asciiTheme="majorHAnsi" w:eastAsia="Arial" w:hAnsiTheme="majorHAnsi" w:cstheme="majorHAnsi"/>
          <w:bCs/>
        </w:rPr>
      </w:pPr>
      <w:r w:rsidRPr="00E0273E">
        <w:rPr>
          <w:rFonts w:asciiTheme="majorHAnsi" w:eastAsia="Arial" w:hAnsiTheme="majorHAnsi" w:cstheme="majorHAnsi"/>
          <w:bCs/>
        </w:rPr>
        <w:t>En el presente formato hacemos constar que hemos acudido a la dirección establecida en la convocatoria para la revisión de las instalaciones para la revisión y evaluación del concepto que se establece en las bases de licitación.</w:t>
      </w:r>
    </w:p>
    <w:tbl>
      <w:tblPr>
        <w:tblStyle w:val="Tablaconcuadrcula"/>
        <w:tblW w:w="8707" w:type="dxa"/>
        <w:tblLook w:val="04A0" w:firstRow="1" w:lastRow="0" w:firstColumn="1" w:lastColumn="0" w:noHBand="0" w:noVBand="1"/>
      </w:tblPr>
      <w:tblGrid>
        <w:gridCol w:w="1838"/>
        <w:gridCol w:w="6869"/>
      </w:tblGrid>
      <w:tr w:rsidR="006C0007" w:rsidRPr="002020D0" w14:paraId="5DDD1D41" w14:textId="77777777" w:rsidTr="00EC0E2D">
        <w:trPr>
          <w:trHeight w:val="574"/>
        </w:trPr>
        <w:tc>
          <w:tcPr>
            <w:tcW w:w="1838" w:type="dxa"/>
          </w:tcPr>
          <w:p w14:paraId="710D7E92" w14:textId="6C2DB715" w:rsidR="006C0007" w:rsidRPr="002020D0" w:rsidRDefault="006C0007" w:rsidP="00CE274D">
            <w:pPr>
              <w:jc w:val="both"/>
              <w:rPr>
                <w:rFonts w:asciiTheme="majorHAnsi" w:eastAsia="Arial" w:hAnsiTheme="majorHAnsi" w:cstheme="majorHAnsi"/>
                <w:b/>
                <w:bCs/>
              </w:rPr>
            </w:pPr>
            <w:r w:rsidRPr="002020D0">
              <w:rPr>
                <w:rFonts w:asciiTheme="majorHAnsi" w:eastAsia="Arial" w:hAnsiTheme="majorHAnsi" w:cstheme="majorHAnsi"/>
                <w:b/>
                <w:bCs/>
              </w:rPr>
              <w:t xml:space="preserve">Área </w:t>
            </w:r>
          </w:p>
        </w:tc>
        <w:tc>
          <w:tcPr>
            <w:tcW w:w="6869" w:type="dxa"/>
          </w:tcPr>
          <w:p w14:paraId="2DBD9A81" w14:textId="05ED5C7F" w:rsidR="006C0007" w:rsidRPr="002020D0" w:rsidRDefault="006C0007" w:rsidP="00CE274D">
            <w:pPr>
              <w:jc w:val="both"/>
              <w:rPr>
                <w:rFonts w:asciiTheme="majorHAnsi" w:eastAsia="Arial" w:hAnsiTheme="majorHAnsi" w:cstheme="majorHAnsi"/>
                <w:b/>
                <w:bCs/>
              </w:rPr>
            </w:pPr>
            <w:r w:rsidRPr="002020D0">
              <w:rPr>
                <w:rFonts w:asciiTheme="majorHAnsi" w:eastAsia="Arial" w:hAnsiTheme="majorHAnsi" w:cstheme="majorHAnsi"/>
                <w:b/>
                <w:bCs/>
              </w:rPr>
              <w:t>Observaciones:</w:t>
            </w:r>
          </w:p>
        </w:tc>
      </w:tr>
      <w:tr w:rsidR="006C0007" w:rsidRPr="002020D0" w14:paraId="39B115CA" w14:textId="77777777" w:rsidTr="00EC0E2D">
        <w:trPr>
          <w:trHeight w:val="574"/>
        </w:trPr>
        <w:tc>
          <w:tcPr>
            <w:tcW w:w="1838" w:type="dxa"/>
          </w:tcPr>
          <w:p w14:paraId="06B83104" w14:textId="77777777" w:rsidR="006C0007" w:rsidRPr="002020D0" w:rsidRDefault="006C0007" w:rsidP="00CE274D">
            <w:pPr>
              <w:jc w:val="both"/>
              <w:rPr>
                <w:rFonts w:asciiTheme="majorHAnsi" w:eastAsia="Arial" w:hAnsiTheme="majorHAnsi" w:cstheme="majorHAnsi"/>
              </w:rPr>
            </w:pPr>
          </w:p>
        </w:tc>
        <w:tc>
          <w:tcPr>
            <w:tcW w:w="6869" w:type="dxa"/>
          </w:tcPr>
          <w:p w14:paraId="6DDE4405" w14:textId="77777777" w:rsidR="002C4CA2" w:rsidRDefault="002C4CA2" w:rsidP="00CE274D">
            <w:pPr>
              <w:jc w:val="both"/>
              <w:rPr>
                <w:rFonts w:asciiTheme="majorHAnsi" w:eastAsia="Arial" w:hAnsiTheme="majorHAnsi" w:cstheme="majorHAnsi"/>
              </w:rPr>
            </w:pPr>
          </w:p>
          <w:p w14:paraId="0DEB1C1B" w14:textId="77777777" w:rsidR="00EC0E2D" w:rsidRDefault="00EC0E2D" w:rsidP="00CE274D">
            <w:pPr>
              <w:jc w:val="both"/>
              <w:rPr>
                <w:rFonts w:asciiTheme="majorHAnsi" w:eastAsia="Arial" w:hAnsiTheme="majorHAnsi" w:cstheme="majorHAnsi"/>
              </w:rPr>
            </w:pPr>
          </w:p>
          <w:p w14:paraId="52D78C2B" w14:textId="756D4438" w:rsidR="00EC0E2D" w:rsidRDefault="00EC0E2D" w:rsidP="00CE274D">
            <w:pPr>
              <w:jc w:val="both"/>
              <w:rPr>
                <w:rFonts w:asciiTheme="majorHAnsi" w:eastAsia="Arial" w:hAnsiTheme="majorHAnsi" w:cstheme="majorHAnsi"/>
              </w:rPr>
            </w:pPr>
          </w:p>
          <w:p w14:paraId="7BDF0ECD" w14:textId="77777777" w:rsidR="00EC0E2D" w:rsidRDefault="00EC0E2D" w:rsidP="00CE274D">
            <w:pPr>
              <w:jc w:val="both"/>
              <w:rPr>
                <w:rFonts w:asciiTheme="majorHAnsi" w:eastAsia="Arial" w:hAnsiTheme="majorHAnsi" w:cstheme="majorHAnsi"/>
              </w:rPr>
            </w:pPr>
          </w:p>
          <w:p w14:paraId="633D173B" w14:textId="0FA1F242" w:rsidR="00EC0E2D" w:rsidRPr="002020D0" w:rsidRDefault="00EC0E2D" w:rsidP="00CE274D">
            <w:pPr>
              <w:jc w:val="both"/>
              <w:rPr>
                <w:rFonts w:asciiTheme="majorHAnsi" w:eastAsia="Arial" w:hAnsiTheme="majorHAnsi" w:cstheme="majorHAnsi"/>
              </w:rPr>
            </w:pPr>
          </w:p>
        </w:tc>
      </w:tr>
    </w:tbl>
    <w:p w14:paraId="3016CE2B" w14:textId="56BFA2C0" w:rsidR="00CE274D" w:rsidRPr="002020D0" w:rsidRDefault="00CE274D" w:rsidP="00CE274D">
      <w:pPr>
        <w:jc w:val="both"/>
        <w:rPr>
          <w:rFonts w:asciiTheme="majorHAnsi" w:eastAsia="Arial" w:hAnsiTheme="majorHAnsi" w:cstheme="majorHAnsi"/>
        </w:rPr>
      </w:pPr>
    </w:p>
    <w:p w14:paraId="32C8C21A" w14:textId="77777777" w:rsidR="00CE274D" w:rsidRPr="002020D0" w:rsidRDefault="00CE274D" w:rsidP="00CE274D">
      <w:pPr>
        <w:pStyle w:val="Listavistosa-nfasis11"/>
        <w:spacing w:after="0" w:line="240" w:lineRule="auto"/>
        <w:ind w:left="0" w:right="-518"/>
        <w:jc w:val="both"/>
        <w:rPr>
          <w:rFonts w:asciiTheme="majorHAnsi" w:eastAsia="Times New Roman" w:hAnsiTheme="majorHAnsi" w:cstheme="majorHAnsi"/>
        </w:rPr>
      </w:pPr>
    </w:p>
    <w:p w14:paraId="4BBDEEA8" w14:textId="77777777" w:rsidR="006C0007" w:rsidRPr="002020D0" w:rsidRDefault="006C0007" w:rsidP="006C0007">
      <w:pPr>
        <w:rPr>
          <w:rFonts w:asciiTheme="majorHAnsi" w:eastAsia="Century Gothic" w:hAnsiTheme="majorHAnsi" w:cstheme="majorHAnsi"/>
        </w:rPr>
      </w:pPr>
      <w:r w:rsidRPr="002020D0">
        <w:rPr>
          <w:rFonts w:asciiTheme="majorHAnsi" w:eastAsia="Century Gothic" w:hAnsiTheme="majorHAnsi" w:cstheme="majorHAnsi"/>
          <w:b/>
        </w:rPr>
        <w:t>Empresa:</w:t>
      </w:r>
      <w:r w:rsidRPr="002020D0">
        <w:rPr>
          <w:rFonts w:asciiTheme="majorHAnsi" w:eastAsia="Century Gothic" w:hAnsiTheme="majorHAnsi" w:cstheme="majorHAnsi"/>
        </w:rPr>
        <w:t xml:space="preserve">    _____________________________________________________________________________             </w:t>
      </w:r>
    </w:p>
    <w:p w14:paraId="50797A3F" w14:textId="77777777" w:rsidR="006C0007" w:rsidRPr="002020D0" w:rsidRDefault="006C0007" w:rsidP="006C0007">
      <w:pPr>
        <w:ind w:left="1440"/>
        <w:rPr>
          <w:rFonts w:asciiTheme="majorHAnsi" w:eastAsia="Century Gothic" w:hAnsiTheme="majorHAnsi" w:cstheme="majorHAnsi"/>
          <w:b/>
        </w:rPr>
      </w:pPr>
      <w:r w:rsidRPr="002020D0">
        <w:rPr>
          <w:rFonts w:asciiTheme="majorHAnsi" w:eastAsia="Century Gothic" w:hAnsiTheme="majorHAnsi" w:cstheme="majorHAnsi"/>
          <w:b/>
        </w:rPr>
        <w:t xml:space="preserve"> </w:t>
      </w:r>
    </w:p>
    <w:p w14:paraId="2828C0CB" w14:textId="59E8FA36" w:rsidR="006C0007" w:rsidRDefault="006C0007" w:rsidP="006C0007">
      <w:pPr>
        <w:ind w:left="1440"/>
        <w:rPr>
          <w:rFonts w:asciiTheme="majorHAnsi" w:hAnsiTheme="majorHAnsi" w:cstheme="majorHAnsi"/>
          <w:b/>
        </w:rPr>
      </w:pPr>
    </w:p>
    <w:p w14:paraId="59D3E09A" w14:textId="2B2EF019" w:rsidR="0016595C" w:rsidRDefault="0016595C" w:rsidP="006C0007">
      <w:pPr>
        <w:ind w:left="1440"/>
        <w:rPr>
          <w:rFonts w:asciiTheme="majorHAnsi" w:hAnsiTheme="majorHAnsi" w:cstheme="majorHAnsi"/>
          <w:b/>
        </w:rPr>
      </w:pPr>
    </w:p>
    <w:p w14:paraId="42BDA674" w14:textId="00A792E6" w:rsidR="00857D2D" w:rsidRDefault="00857D2D" w:rsidP="006C0007">
      <w:pPr>
        <w:ind w:left="1440"/>
        <w:rPr>
          <w:rFonts w:asciiTheme="majorHAnsi" w:hAnsiTheme="majorHAnsi" w:cstheme="majorHAnsi"/>
          <w:b/>
        </w:rPr>
      </w:pPr>
    </w:p>
    <w:p w14:paraId="37BB4477" w14:textId="77777777" w:rsidR="00857D2D" w:rsidRPr="002020D0" w:rsidRDefault="00857D2D" w:rsidP="006C0007">
      <w:pPr>
        <w:ind w:left="1440"/>
        <w:rPr>
          <w:rFonts w:asciiTheme="majorHAnsi" w:hAnsiTheme="majorHAnsi" w:cstheme="majorHAnsi"/>
          <w:b/>
        </w:rPr>
      </w:pPr>
    </w:p>
    <w:p w14:paraId="3E78ECDC" w14:textId="06B04FDD" w:rsidR="006C0007" w:rsidRPr="002020D0" w:rsidRDefault="006C0007" w:rsidP="006C0007">
      <w:pPr>
        <w:rPr>
          <w:rFonts w:asciiTheme="majorHAnsi" w:eastAsia="Century Gothic" w:hAnsiTheme="majorHAnsi" w:cstheme="majorHAnsi"/>
        </w:rPr>
      </w:pPr>
      <w:r w:rsidRPr="002020D0">
        <w:rPr>
          <w:rFonts w:asciiTheme="majorHAnsi" w:eastAsia="Century Gothic" w:hAnsiTheme="majorHAnsi" w:cstheme="majorHAnsi"/>
        </w:rPr>
        <w:t xml:space="preserve">       ______________________________                         ______________________________ </w:t>
      </w:r>
    </w:p>
    <w:p w14:paraId="402387D8" w14:textId="2C8BDC7A" w:rsidR="006C0007" w:rsidRPr="002020D0" w:rsidRDefault="006C0007" w:rsidP="006C0007">
      <w:pPr>
        <w:rPr>
          <w:rFonts w:asciiTheme="majorHAnsi" w:eastAsia="Century Gothic" w:hAnsiTheme="majorHAnsi" w:cstheme="majorHAnsi"/>
          <w:b/>
          <w:bCs/>
        </w:rPr>
      </w:pPr>
      <w:r w:rsidRPr="002020D0">
        <w:rPr>
          <w:rFonts w:asciiTheme="majorHAnsi" w:eastAsia="Century Gothic" w:hAnsiTheme="majorHAnsi" w:cstheme="majorHAnsi"/>
        </w:rPr>
        <w:t xml:space="preserve">                </w:t>
      </w:r>
      <w:r w:rsidRPr="002020D0">
        <w:rPr>
          <w:rFonts w:asciiTheme="majorHAnsi" w:eastAsia="Century Gothic" w:hAnsiTheme="majorHAnsi" w:cstheme="majorHAnsi"/>
          <w:b/>
          <w:bCs/>
        </w:rPr>
        <w:t xml:space="preserve">Nombre y firma   Licitante                                    Nombre, sello y Firma Área Requirente </w:t>
      </w:r>
    </w:p>
    <w:p w14:paraId="2E1F2DBB" w14:textId="27D97E3E" w:rsidR="006C0007" w:rsidRPr="002020D0" w:rsidRDefault="006C0007" w:rsidP="006C0007">
      <w:pPr>
        <w:rPr>
          <w:rFonts w:asciiTheme="majorHAnsi" w:eastAsia="Century Gothic" w:hAnsiTheme="majorHAnsi" w:cstheme="majorHAnsi"/>
          <w:b/>
          <w:bCs/>
        </w:rPr>
      </w:pPr>
    </w:p>
    <w:p w14:paraId="4AAD498D" w14:textId="263E6AF1" w:rsidR="00E0273E" w:rsidRDefault="00E0273E" w:rsidP="006C0007">
      <w:pPr>
        <w:rPr>
          <w:rFonts w:asciiTheme="majorHAnsi" w:eastAsia="Century Gothic" w:hAnsiTheme="majorHAnsi" w:cstheme="majorHAnsi"/>
        </w:rPr>
      </w:pPr>
    </w:p>
    <w:p w14:paraId="43995919" w14:textId="77777777" w:rsidR="00857D2D" w:rsidRDefault="00857D2D" w:rsidP="006C0007">
      <w:pPr>
        <w:rPr>
          <w:rFonts w:asciiTheme="majorHAnsi" w:eastAsia="Century Gothic" w:hAnsiTheme="majorHAnsi" w:cstheme="majorHAnsi"/>
        </w:rPr>
      </w:pPr>
    </w:p>
    <w:p w14:paraId="6481EB27" w14:textId="77777777" w:rsidR="00EC0E2D" w:rsidRPr="002020D0" w:rsidRDefault="00EC0E2D" w:rsidP="006C0007">
      <w:pPr>
        <w:rPr>
          <w:rFonts w:asciiTheme="majorHAnsi" w:eastAsia="Century Gothic" w:hAnsiTheme="majorHAnsi" w:cstheme="majorHAnsi"/>
        </w:rPr>
      </w:pPr>
    </w:p>
    <w:p w14:paraId="21A209D3" w14:textId="77777777" w:rsidR="006C0007" w:rsidRPr="002020D0" w:rsidRDefault="006C0007" w:rsidP="006C0007">
      <w:pPr>
        <w:jc w:val="center"/>
        <w:rPr>
          <w:rFonts w:asciiTheme="majorHAnsi" w:eastAsia="Century Gothic" w:hAnsiTheme="majorHAnsi" w:cstheme="majorHAnsi"/>
        </w:rPr>
      </w:pPr>
      <w:r w:rsidRPr="002020D0">
        <w:rPr>
          <w:rFonts w:asciiTheme="majorHAnsi" w:eastAsia="Century Gothic" w:hAnsiTheme="majorHAnsi" w:cstheme="majorHAnsi"/>
        </w:rPr>
        <w:t>________________________________</w:t>
      </w:r>
    </w:p>
    <w:p w14:paraId="605FA0CB" w14:textId="77777777" w:rsidR="006C0007" w:rsidRPr="002020D0" w:rsidRDefault="006C0007" w:rsidP="006C0007">
      <w:pPr>
        <w:ind w:left="1440"/>
        <w:rPr>
          <w:rFonts w:asciiTheme="majorHAnsi" w:eastAsia="Century Gothic" w:hAnsiTheme="majorHAnsi" w:cstheme="majorHAnsi"/>
          <w:b/>
          <w:bCs/>
        </w:rPr>
      </w:pPr>
      <w:r w:rsidRPr="002020D0">
        <w:rPr>
          <w:rFonts w:asciiTheme="majorHAnsi" w:eastAsia="Century Gothic" w:hAnsiTheme="majorHAnsi" w:cstheme="majorHAnsi"/>
          <w:b/>
          <w:bCs/>
        </w:rPr>
        <w:t xml:space="preserve">                 Nombre, sello y firma Área Convocante</w:t>
      </w:r>
    </w:p>
    <w:p w14:paraId="4FA86DFA" w14:textId="77777777" w:rsidR="006C0007" w:rsidRPr="002020D0" w:rsidRDefault="006C0007" w:rsidP="006C0007">
      <w:pPr>
        <w:jc w:val="center"/>
        <w:rPr>
          <w:rFonts w:asciiTheme="majorHAnsi" w:hAnsiTheme="majorHAnsi" w:cstheme="majorHAnsi"/>
          <w:b/>
        </w:rPr>
      </w:pPr>
    </w:p>
    <w:p w14:paraId="6F353F5C" w14:textId="3747D56B" w:rsidR="00643F0E" w:rsidRDefault="00643F0E" w:rsidP="006E5604">
      <w:pPr>
        <w:ind w:firstLineChars="1700" w:firstLine="3740"/>
        <w:rPr>
          <w:rFonts w:asciiTheme="majorHAnsi" w:eastAsia="Arial" w:hAnsiTheme="majorHAnsi" w:cstheme="majorHAnsi"/>
        </w:rPr>
      </w:pPr>
    </w:p>
    <w:p w14:paraId="59D348F4" w14:textId="19A2A5BD" w:rsidR="00EC0E2D" w:rsidRDefault="00EC0E2D" w:rsidP="006E5604">
      <w:pPr>
        <w:ind w:firstLineChars="1700" w:firstLine="3740"/>
        <w:rPr>
          <w:rFonts w:asciiTheme="majorHAnsi" w:eastAsia="Arial" w:hAnsiTheme="majorHAnsi" w:cstheme="majorHAnsi"/>
        </w:rPr>
      </w:pPr>
    </w:p>
    <w:p w14:paraId="0FBD091F" w14:textId="6213AC59" w:rsidR="00EC0E2D" w:rsidRDefault="00EC0E2D" w:rsidP="006E5604">
      <w:pPr>
        <w:ind w:firstLineChars="1700" w:firstLine="3740"/>
        <w:rPr>
          <w:rFonts w:asciiTheme="majorHAnsi" w:eastAsia="Arial" w:hAnsiTheme="majorHAnsi" w:cstheme="majorHAnsi"/>
        </w:rPr>
      </w:pPr>
    </w:p>
    <w:p w14:paraId="27C7B41E" w14:textId="335597F3" w:rsidR="00EC0E2D" w:rsidRDefault="00EC0E2D" w:rsidP="006E5604">
      <w:pPr>
        <w:ind w:firstLineChars="1700" w:firstLine="3740"/>
        <w:rPr>
          <w:rFonts w:asciiTheme="majorHAnsi" w:eastAsia="Arial" w:hAnsiTheme="majorHAnsi" w:cstheme="majorHAnsi"/>
        </w:rPr>
      </w:pPr>
    </w:p>
    <w:p w14:paraId="75B30FD4" w14:textId="71732DF3" w:rsidR="00EC0E2D" w:rsidRDefault="00EC0E2D" w:rsidP="006E5604">
      <w:pPr>
        <w:ind w:firstLineChars="1700" w:firstLine="3740"/>
        <w:rPr>
          <w:rFonts w:asciiTheme="majorHAnsi" w:eastAsia="Arial" w:hAnsiTheme="majorHAnsi" w:cstheme="majorHAnsi"/>
        </w:rPr>
      </w:pPr>
    </w:p>
    <w:p w14:paraId="201D48F6" w14:textId="1A40D933"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2020D0" w14:paraId="68A7FBA2" w14:textId="77777777" w:rsidTr="00E82E5A">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619"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E82E5A">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619"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E82E5A">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619"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E82E5A">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619"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E82E5A">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619"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2020D0" w14:paraId="319C48FE" w14:textId="77777777" w:rsidTr="00E82E5A">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619"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E82E5A">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619"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E82E5A">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619"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E82E5A">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619"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E82E5A">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619"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C70C" w14:textId="77777777" w:rsidR="00FF0BC8" w:rsidRDefault="00FF0BC8">
      <w:pPr>
        <w:spacing w:line="240" w:lineRule="auto"/>
      </w:pPr>
      <w:r>
        <w:separator/>
      </w:r>
    </w:p>
  </w:endnote>
  <w:endnote w:type="continuationSeparator" w:id="0">
    <w:p w14:paraId="3331DF10" w14:textId="77777777" w:rsidR="00FF0BC8" w:rsidRDefault="00FF0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B546" w14:textId="77777777" w:rsidR="00FF0BC8" w:rsidRDefault="00FF0BC8">
      <w:pPr>
        <w:spacing w:after="0"/>
      </w:pPr>
      <w:r>
        <w:separator/>
      </w:r>
    </w:p>
  </w:footnote>
  <w:footnote w:type="continuationSeparator" w:id="0">
    <w:p w14:paraId="1BB46EB5" w14:textId="77777777" w:rsidR="00FF0BC8" w:rsidRDefault="00FF0B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5695DD15" w:rsidR="00F2590E" w:rsidRPr="00216CBF" w:rsidRDefault="00F2590E" w:rsidP="00216CBF">
    <w:pPr>
      <w:pStyle w:val="Encabezado"/>
      <w:tabs>
        <w:tab w:val="clear" w:pos="4419"/>
        <w:tab w:val="clear" w:pos="8838"/>
        <w:tab w:val="center" w:pos="4252"/>
        <w:tab w:val="right" w:pos="8504"/>
      </w:tabs>
      <w:ind w:right="-658"/>
      <w:jc w:val="right"/>
      <w:rPr>
        <w:rFonts w:ascii="Century Gothic" w:eastAsia="Arial" w:hAnsi="Century Gothic" w:cs="Arial"/>
        <w:b/>
        <w:i/>
        <w:sz w:val="20"/>
        <w:szCs w:val="20"/>
      </w:rPr>
    </w:pPr>
    <w:r w:rsidRPr="00EE4199">
      <w:rPr>
        <w:rFonts w:ascii="Century Gothic" w:eastAsia="Arial" w:hAnsi="Century Gothic" w:cs="Arial"/>
        <w:b/>
        <w:noProof/>
        <w:sz w:val="20"/>
        <w:szCs w:val="20"/>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EE4199" w:rsidRPr="00EE4199">
      <w:rPr>
        <w:rFonts w:ascii="Century Gothic" w:eastAsia="Arial" w:hAnsi="Century Gothic" w:cs="Arial"/>
        <w:b/>
        <w:sz w:val="20"/>
        <w:szCs w:val="20"/>
      </w:rPr>
      <w:t>SEGUNDA</w:t>
    </w:r>
    <w:r w:rsidRPr="00EE4199">
      <w:rPr>
        <w:rFonts w:ascii="Century Gothic" w:eastAsia="Arial" w:hAnsi="Century Gothic" w:cs="Arial"/>
        <w:b/>
        <w:sz w:val="20"/>
        <w:szCs w:val="20"/>
      </w:rPr>
      <w:t xml:space="preserve"> </w:t>
    </w:r>
    <w:r w:rsidRPr="00EE4199">
      <w:rPr>
        <w:rFonts w:ascii="Century Gothic" w:eastAsia="Arial" w:hAnsi="Century Gothic" w:cs="Arial"/>
        <w:b/>
        <w:i/>
        <w:sz w:val="20"/>
        <w:szCs w:val="20"/>
      </w:rPr>
      <w:t>CONVOCATORIA</w:t>
    </w:r>
    <w:r w:rsidRPr="00216CBF">
      <w:rPr>
        <w:rFonts w:ascii="Century Gothic" w:eastAsia="Arial" w:hAnsi="Century Gothic" w:cs="Arial"/>
        <w:b/>
        <w:i/>
        <w:sz w:val="20"/>
        <w:szCs w:val="20"/>
      </w:rPr>
      <w:t xml:space="preserve"> LICITACIÓN PÚBLICA LOCAL SIN CONCURRENCIA DEL </w:t>
    </w:r>
  </w:p>
  <w:p w14:paraId="3E50B4A6" w14:textId="5DAC47B4" w:rsidR="00F2590E" w:rsidRPr="00216CBF" w:rsidRDefault="00F2590E" w:rsidP="00216CBF">
    <w:pPr>
      <w:pStyle w:val="Encabezado"/>
      <w:tabs>
        <w:tab w:val="clear" w:pos="4419"/>
        <w:tab w:val="clear" w:pos="8838"/>
        <w:tab w:val="center" w:pos="4252"/>
        <w:tab w:val="right" w:pos="8504"/>
      </w:tabs>
      <w:ind w:right="-658"/>
      <w:jc w:val="right"/>
      <w:rPr>
        <w:rFonts w:ascii="Century Gothic" w:eastAsia="Arial" w:hAnsi="Century Gothic" w:cs="Arial"/>
        <w:b/>
        <w:i/>
        <w:sz w:val="20"/>
        <w:szCs w:val="20"/>
      </w:rPr>
    </w:pPr>
    <w:r w:rsidRPr="00216CBF">
      <w:rPr>
        <w:rFonts w:ascii="Century Gothic" w:eastAsia="Arial" w:hAnsi="Century Gothic" w:cs="Arial"/>
        <w:b/>
        <w:i/>
        <w:sz w:val="20"/>
        <w:szCs w:val="20"/>
      </w:rPr>
      <w:t>COMITÉ DE ADQUISICIONES NÚMERO DE LICITACIÓN: LSC-</w:t>
    </w:r>
    <w:r w:rsidR="000F78BE" w:rsidRPr="00216CBF">
      <w:rPr>
        <w:rFonts w:ascii="Century Gothic" w:eastAsia="Arial" w:hAnsi="Century Gothic" w:cs="Arial"/>
        <w:b/>
        <w:i/>
        <w:sz w:val="20"/>
        <w:szCs w:val="20"/>
      </w:rPr>
      <w:t>0</w:t>
    </w:r>
    <w:r w:rsidR="00216CBF" w:rsidRPr="00216CBF">
      <w:rPr>
        <w:rFonts w:ascii="Century Gothic" w:eastAsia="Arial" w:hAnsi="Century Gothic" w:cs="Arial"/>
        <w:b/>
        <w:i/>
        <w:sz w:val="20"/>
        <w:szCs w:val="20"/>
      </w:rPr>
      <w:t>13</w:t>
    </w:r>
    <w:r w:rsidRPr="00216CBF">
      <w:rPr>
        <w:rFonts w:ascii="Century Gothic" w:eastAsia="Arial" w:hAnsi="Century Gothic" w:cs="Arial"/>
        <w:b/>
        <w:i/>
        <w:sz w:val="20"/>
        <w:szCs w:val="20"/>
      </w:rPr>
      <w:t>/202</w:t>
    </w:r>
    <w:r w:rsidR="000F78BE" w:rsidRPr="00216CBF">
      <w:rPr>
        <w:rFonts w:ascii="Century Gothic" w:eastAsia="Arial" w:hAnsi="Century Gothic" w:cs="Arial"/>
        <w:b/>
        <w:i/>
        <w:sz w:val="20"/>
        <w:szCs w:val="20"/>
      </w:rPr>
      <w:t>6</w:t>
    </w:r>
    <w:r w:rsidRPr="00216CBF">
      <w:rPr>
        <w:rFonts w:ascii="Century Gothic" w:eastAsia="Arial" w:hAnsi="Century Gothic" w:cs="Arial"/>
        <w:b/>
        <w:i/>
        <w:sz w:val="20"/>
        <w:szCs w:val="20"/>
      </w:rPr>
      <w:t xml:space="preserve"> </w:t>
    </w:r>
  </w:p>
  <w:p w14:paraId="3477923B" w14:textId="77777777" w:rsidR="00216CBF" w:rsidRPr="00216CBF" w:rsidRDefault="00216CBF" w:rsidP="00216CBF">
    <w:pPr>
      <w:pStyle w:val="Encabezado"/>
      <w:tabs>
        <w:tab w:val="right" w:pos="8504"/>
      </w:tabs>
      <w:ind w:right="-658"/>
      <w:jc w:val="right"/>
      <w:rPr>
        <w:rFonts w:ascii="Century Gothic" w:eastAsia="NSimSun" w:hAnsi="Century Gothic" w:cs="Arial"/>
        <w:b/>
        <w:i/>
        <w:kern w:val="3"/>
        <w:sz w:val="20"/>
        <w:szCs w:val="20"/>
        <w:lang w:eastAsia="zh-CN" w:bidi="hi-IN"/>
      </w:rPr>
    </w:pPr>
    <w:bookmarkStart w:id="2" w:name="_Hlk220072322"/>
    <w:r w:rsidRPr="00216CBF">
      <w:rPr>
        <w:rFonts w:ascii="Century Gothic" w:eastAsia="NSimSun" w:hAnsi="Century Gothic" w:cs="Arial"/>
        <w:b/>
        <w:i/>
        <w:kern w:val="3"/>
        <w:sz w:val="20"/>
        <w:szCs w:val="20"/>
        <w:lang w:eastAsia="zh-CN" w:bidi="hi-IN"/>
      </w:rPr>
      <w:t>“SERVICIO DE MANTENIMIENTO PREVENTIVO A PANELES SOLARES</w:t>
    </w:r>
  </w:p>
  <w:p w14:paraId="5CC74417" w14:textId="2A3F0B5C" w:rsidR="00F2590E" w:rsidRPr="00216CBF" w:rsidRDefault="00216CBF" w:rsidP="00216CBF">
    <w:pPr>
      <w:pStyle w:val="Encabezado"/>
      <w:tabs>
        <w:tab w:val="right" w:pos="8504"/>
      </w:tabs>
      <w:ind w:right="-658"/>
      <w:jc w:val="right"/>
      <w:rPr>
        <w:rFonts w:ascii="Century Gothic" w:eastAsia="Times New Roman" w:hAnsi="Century Gothic" w:cs="Arial"/>
        <w:b/>
        <w:sz w:val="20"/>
        <w:szCs w:val="20"/>
      </w:rPr>
    </w:pPr>
    <w:r w:rsidRPr="00216CBF">
      <w:rPr>
        <w:rFonts w:ascii="Century Gothic" w:eastAsia="NSimSun" w:hAnsi="Century Gothic" w:cs="Arial"/>
        <w:b/>
        <w:i/>
        <w:kern w:val="3"/>
        <w:sz w:val="20"/>
        <w:szCs w:val="20"/>
        <w:lang w:eastAsia="zh-CN" w:bidi="hi-IN"/>
      </w:rPr>
      <w:t xml:space="preserve"> DE GENERACIÓN DE ENERGÍA ELÉCTRICA </w:t>
    </w:r>
    <w:r w:rsidR="00DF50A5">
      <w:rPr>
        <w:rFonts w:ascii="Century Gothic" w:eastAsia="NSimSun" w:hAnsi="Century Gothic" w:cs="Arial"/>
        <w:b/>
        <w:i/>
        <w:kern w:val="3"/>
        <w:sz w:val="20"/>
        <w:szCs w:val="20"/>
        <w:lang w:eastAsia="zh-CN" w:bidi="hi-IN"/>
      </w:rPr>
      <w:t>PARA EL</w:t>
    </w:r>
    <w:r w:rsidRPr="00216CBF">
      <w:rPr>
        <w:rFonts w:ascii="Century Gothic" w:eastAsia="NSimSun" w:hAnsi="Century Gothic" w:cs="Arial"/>
        <w:b/>
        <w:i/>
        <w:kern w:val="3"/>
        <w:sz w:val="20"/>
        <w:szCs w:val="20"/>
        <w:lang w:eastAsia="zh-CN" w:bidi="hi-IN"/>
      </w:rPr>
      <w:t xml:space="preserve"> HGZ”</w:t>
    </w:r>
  </w:p>
  <w:bookmarkEnd w:id="2"/>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7"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456602"/>
    <w:multiLevelType w:val="hybridMultilevel"/>
    <w:tmpl w:val="0BB22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5"/>
  </w:num>
  <w:num w:numId="3">
    <w:abstractNumId w:val="16"/>
  </w:num>
  <w:num w:numId="4">
    <w:abstractNumId w:val="14"/>
  </w:num>
  <w:num w:numId="5">
    <w:abstractNumId w:val="11"/>
  </w:num>
  <w:num w:numId="6">
    <w:abstractNumId w:val="23"/>
  </w:num>
  <w:num w:numId="7">
    <w:abstractNumId w:val="4"/>
  </w:num>
  <w:num w:numId="8">
    <w:abstractNumId w:val="8"/>
  </w:num>
  <w:num w:numId="9">
    <w:abstractNumId w:val="24"/>
  </w:num>
  <w:num w:numId="10">
    <w:abstractNumId w:val="7"/>
  </w:num>
  <w:num w:numId="11">
    <w:abstractNumId w:val="22"/>
  </w:num>
  <w:num w:numId="12">
    <w:abstractNumId w:val="3"/>
  </w:num>
  <w:num w:numId="13">
    <w:abstractNumId w:val="17"/>
  </w:num>
  <w:num w:numId="14">
    <w:abstractNumId w:val="5"/>
  </w:num>
  <w:num w:numId="15">
    <w:abstractNumId w:val="21"/>
  </w:num>
  <w:num w:numId="16">
    <w:abstractNumId w:val="12"/>
  </w:num>
  <w:num w:numId="17">
    <w:abstractNumId w:val="13"/>
  </w:num>
  <w:num w:numId="18">
    <w:abstractNumId w:val="19"/>
  </w:num>
  <w:num w:numId="19">
    <w:abstractNumId w:val="9"/>
  </w:num>
  <w:num w:numId="20">
    <w:abstractNumId w:val="2"/>
  </w:num>
  <w:num w:numId="21">
    <w:abstractNumId w:val="1"/>
  </w:num>
  <w:num w:numId="22">
    <w:abstractNumId w:val="18"/>
  </w:num>
  <w:num w:numId="23">
    <w:abstractNumId w:val="6"/>
  </w:num>
  <w:num w:numId="24">
    <w:abstractNumId w:val="10"/>
  </w:num>
  <w:num w:numId="25">
    <w:abstractNumId w:val="25"/>
  </w:num>
  <w:num w:numId="26">
    <w:abstractNumId w:val="26"/>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381D"/>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122F"/>
    <w:rsid w:val="000729BE"/>
    <w:rsid w:val="00072F27"/>
    <w:rsid w:val="00073885"/>
    <w:rsid w:val="000759E0"/>
    <w:rsid w:val="00076C2B"/>
    <w:rsid w:val="00077558"/>
    <w:rsid w:val="00077B14"/>
    <w:rsid w:val="00081EE6"/>
    <w:rsid w:val="00082F97"/>
    <w:rsid w:val="00083294"/>
    <w:rsid w:val="00084A0F"/>
    <w:rsid w:val="00084CD8"/>
    <w:rsid w:val="000872CA"/>
    <w:rsid w:val="0008755E"/>
    <w:rsid w:val="000933EF"/>
    <w:rsid w:val="00093474"/>
    <w:rsid w:val="0009375B"/>
    <w:rsid w:val="000A06E2"/>
    <w:rsid w:val="000A093C"/>
    <w:rsid w:val="000A2DA2"/>
    <w:rsid w:val="000A749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595C"/>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5E52"/>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6CBF"/>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2EE1"/>
    <w:rsid w:val="00565E1A"/>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357B"/>
    <w:rsid w:val="005B6861"/>
    <w:rsid w:val="005B6A10"/>
    <w:rsid w:val="005C3ABA"/>
    <w:rsid w:val="005D0873"/>
    <w:rsid w:val="005D11C1"/>
    <w:rsid w:val="005D214B"/>
    <w:rsid w:val="005D23B8"/>
    <w:rsid w:val="005D30D2"/>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675A"/>
    <w:rsid w:val="0068786B"/>
    <w:rsid w:val="00690620"/>
    <w:rsid w:val="00690A17"/>
    <w:rsid w:val="00693057"/>
    <w:rsid w:val="00697543"/>
    <w:rsid w:val="00697C74"/>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69B"/>
    <w:rsid w:val="006F5F71"/>
    <w:rsid w:val="006F6D8F"/>
    <w:rsid w:val="006F71E0"/>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57D2D"/>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2E42"/>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0224"/>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30EFA"/>
    <w:rsid w:val="00B3552C"/>
    <w:rsid w:val="00B35A51"/>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245"/>
    <w:rsid w:val="00C65F05"/>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8C8"/>
    <w:rsid w:val="00CB1D69"/>
    <w:rsid w:val="00CB26B4"/>
    <w:rsid w:val="00CB284D"/>
    <w:rsid w:val="00CB47DB"/>
    <w:rsid w:val="00CB5266"/>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56BD"/>
    <w:rsid w:val="00CE68EE"/>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973"/>
    <w:rsid w:val="00D21C25"/>
    <w:rsid w:val="00D2478A"/>
    <w:rsid w:val="00D2491D"/>
    <w:rsid w:val="00D277D7"/>
    <w:rsid w:val="00D27D36"/>
    <w:rsid w:val="00D32886"/>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2FB9"/>
    <w:rsid w:val="00DD471D"/>
    <w:rsid w:val="00DD5B27"/>
    <w:rsid w:val="00DD7AD3"/>
    <w:rsid w:val="00DE060C"/>
    <w:rsid w:val="00DE2A7E"/>
    <w:rsid w:val="00DE4A1B"/>
    <w:rsid w:val="00DE6620"/>
    <w:rsid w:val="00DF0D63"/>
    <w:rsid w:val="00DF1F67"/>
    <w:rsid w:val="00DF25A1"/>
    <w:rsid w:val="00DF436A"/>
    <w:rsid w:val="00DF4878"/>
    <w:rsid w:val="00DF50A5"/>
    <w:rsid w:val="00DF5E78"/>
    <w:rsid w:val="00DF6DEF"/>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0E2D"/>
    <w:rsid w:val="00EC1275"/>
    <w:rsid w:val="00EC29D6"/>
    <w:rsid w:val="00EC4536"/>
    <w:rsid w:val="00EC7BAA"/>
    <w:rsid w:val="00ED28E2"/>
    <w:rsid w:val="00EE181B"/>
    <w:rsid w:val="00EE4199"/>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0BC8"/>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25</Pages>
  <Words>10342</Words>
  <Characters>56883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50</cp:revision>
  <cp:lastPrinted>2026-03-06T21:12:00Z</cp:lastPrinted>
  <dcterms:created xsi:type="dcterms:W3CDTF">2025-08-26T01:28:00Z</dcterms:created>
  <dcterms:modified xsi:type="dcterms:W3CDTF">2026-03-06T21:13:00Z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