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B86E92" w:rsidRDefault="00B86E92">
      <w:pPr>
        <w:spacing w:after="0" w:line="240" w:lineRule="auto"/>
        <w:jc w:val="center"/>
        <w:rPr>
          <w:rFonts w:ascii="Century Gothic" w:hAnsi="Century Gothic" w:cs="Arial"/>
          <w:b/>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w:t>
      </w:r>
      <w:r w:rsidR="00204BAE">
        <w:rPr>
          <w:rFonts w:ascii="Century Gothic" w:hAnsi="Century Gothic" w:cs="Arial"/>
          <w:b/>
        </w:rPr>
        <w:t xml:space="preserve">SEGUNDA </w:t>
      </w:r>
      <w:r w:rsidRPr="004F4044">
        <w:rPr>
          <w:rFonts w:ascii="Century Gothic" w:hAnsi="Century Gothic" w:cs="Arial"/>
          <w:b/>
        </w:rPr>
        <w:t xml:space="preserve">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7D411E">
        <w:rPr>
          <w:rFonts w:ascii="Century Gothic" w:eastAsia="Times New Roman" w:hAnsi="Century Gothic" w:cs="Arial"/>
          <w:b/>
        </w:rPr>
        <w:t>L</w:t>
      </w:r>
      <w:r w:rsidR="003E1A0D" w:rsidRPr="007D411E">
        <w:rPr>
          <w:rFonts w:ascii="Century Gothic" w:eastAsia="Times New Roman" w:hAnsi="Century Gothic" w:cs="Arial"/>
          <w:b/>
        </w:rPr>
        <w:t>S</w:t>
      </w:r>
      <w:r w:rsidRPr="007D411E">
        <w:rPr>
          <w:rFonts w:ascii="Century Gothic" w:eastAsia="Times New Roman" w:hAnsi="Century Gothic" w:cs="Arial"/>
          <w:b/>
        </w:rPr>
        <w:t>C-</w:t>
      </w:r>
      <w:r w:rsidR="005379B2" w:rsidRPr="007D411E">
        <w:rPr>
          <w:rFonts w:ascii="Century Gothic" w:eastAsia="Times New Roman" w:hAnsi="Century Gothic" w:cs="Arial"/>
          <w:b/>
        </w:rPr>
        <w:t>0</w:t>
      </w:r>
      <w:r w:rsidR="00742BB8">
        <w:rPr>
          <w:rFonts w:ascii="Century Gothic" w:eastAsia="Times New Roman" w:hAnsi="Century Gothic" w:cs="Arial"/>
          <w:b/>
        </w:rPr>
        <w:t>1</w:t>
      </w:r>
      <w:r w:rsidR="00C95B1B">
        <w:rPr>
          <w:rFonts w:ascii="Century Gothic" w:eastAsia="Times New Roman" w:hAnsi="Century Gothic" w:cs="Arial"/>
          <w:b/>
        </w:rPr>
        <w:t>9</w:t>
      </w:r>
      <w:r w:rsidRPr="007D411E">
        <w:rPr>
          <w:rFonts w:ascii="Century Gothic" w:eastAsia="Times New Roman" w:hAnsi="Century Gothic" w:cs="Arial"/>
          <w:b/>
        </w:rPr>
        <w:t>/2023</w:t>
      </w:r>
    </w:p>
    <w:p w:rsidR="00AE2E47" w:rsidRPr="004F4044" w:rsidRDefault="004F4044">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204BAE">
        <w:rPr>
          <w:rFonts w:ascii="Century Gothic" w:hAnsi="Century Gothic" w:cs="Arial"/>
          <w:b/>
        </w:rPr>
        <w:t>2</w:t>
      </w:r>
      <w:r w:rsidR="002967A3">
        <w:rPr>
          <w:rFonts w:ascii="Century Gothic" w:hAnsi="Century Gothic" w:cs="Arial"/>
          <w:b/>
        </w:rPr>
        <w:t>6</w:t>
      </w:r>
      <w:r w:rsidR="00F67080" w:rsidRPr="007D411E">
        <w:rPr>
          <w:rFonts w:ascii="Century Gothic" w:hAnsi="Century Gothic" w:cs="Arial"/>
          <w:b/>
        </w:rPr>
        <w:t>/0</w:t>
      </w:r>
      <w:r w:rsidR="00204BAE">
        <w:rPr>
          <w:rFonts w:ascii="Century Gothic" w:hAnsi="Century Gothic" w:cs="Arial"/>
          <w:b/>
        </w:rPr>
        <w:t>5</w:t>
      </w:r>
      <w:r w:rsidRPr="007D411E">
        <w:rPr>
          <w:rFonts w:ascii="Century Gothic" w:hAnsi="Century Gothic" w:cs="Arial"/>
          <w:b/>
        </w:rPr>
        <w:t>/2023</w:t>
      </w:r>
    </w:p>
    <w:p w:rsidR="00AE2E47" w:rsidRPr="004F4044" w:rsidRDefault="004F4044">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241" w:type="dxa"/>
        <w:tblCellMar>
          <w:left w:w="10" w:type="dxa"/>
          <w:right w:w="10" w:type="dxa"/>
        </w:tblCellMar>
        <w:tblLook w:val="04A0" w:firstRow="1" w:lastRow="0" w:firstColumn="1" w:lastColumn="0" w:noHBand="0" w:noVBand="1"/>
      </w:tblPr>
      <w:tblGrid>
        <w:gridCol w:w="9241"/>
      </w:tblGrid>
      <w:tr w:rsidR="00AE2E47" w:rsidRPr="004F4044" w:rsidTr="004E0E3A">
        <w:trPr>
          <w:trHeight w:val="1"/>
        </w:trPr>
        <w:tc>
          <w:tcPr>
            <w:tcW w:w="9241"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rsidTr="004E0E3A">
        <w:trPr>
          <w:trHeight w:val="90"/>
        </w:trPr>
        <w:tc>
          <w:tcPr>
            <w:tcW w:w="9241"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914A09" w:rsidRDefault="004059E9" w:rsidP="004059E9">
            <w:pPr>
              <w:spacing w:after="0" w:line="240" w:lineRule="auto"/>
              <w:jc w:val="both"/>
              <w:rPr>
                <w:rFonts w:ascii="Century Gothic" w:eastAsia="Times New Roman" w:hAnsi="Century Gothic" w:cs="Arial"/>
                <w:sz w:val="20"/>
                <w:szCs w:val="20"/>
              </w:rPr>
            </w:pPr>
            <w:r w:rsidRPr="00D1422A">
              <w:rPr>
                <w:rFonts w:ascii="Century Gothic" w:eastAsia="Times New Roman" w:hAnsi="Century Gothic" w:cs="Arial"/>
                <w:b/>
              </w:rPr>
              <w:t>REQUIRENTE:</w:t>
            </w:r>
            <w:r w:rsidR="00E14CC1">
              <w:rPr>
                <w:rFonts w:ascii="Century Gothic" w:eastAsia="Times New Roman" w:hAnsi="Century Gothic" w:cs="Arial"/>
              </w:rPr>
              <w:t xml:space="preserve"> </w:t>
            </w:r>
            <w:r w:rsidR="00C84FD6" w:rsidRPr="00914A09">
              <w:rPr>
                <w:rFonts w:ascii="Century Gothic" w:eastAsia="Times New Roman" w:hAnsi="Century Gothic" w:cs="Arial"/>
                <w:sz w:val="20"/>
                <w:szCs w:val="20"/>
              </w:rPr>
              <w:t>JEFATURA DE LA DIVISION DE SERVICIOS PARAMEDICOS Y AUXILIAR DE DIAGNOSTICOS</w:t>
            </w:r>
            <w:r w:rsidR="00EA3079" w:rsidRPr="00914A09">
              <w:rPr>
                <w:rFonts w:ascii="Century Gothic" w:eastAsia="Times New Roman" w:hAnsi="Century Gothic" w:cs="Arial"/>
                <w:sz w:val="20"/>
                <w:szCs w:val="20"/>
              </w:rPr>
              <w:t xml:space="preserve"> </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AE2E47" w:rsidRPr="006E4F43" w:rsidRDefault="004059E9" w:rsidP="00B86E92">
            <w:pPr>
              <w:spacing w:after="5" w:line="390" w:lineRule="auto"/>
              <w:ind w:right="1"/>
              <w:rPr>
                <w:rFonts w:ascii="Century Gothic" w:hAnsi="Century Gothic"/>
              </w:rPr>
            </w:pPr>
            <w:r>
              <w:rPr>
                <w:rFonts w:ascii="Century Gothic" w:eastAsia="Times New Roman" w:hAnsi="Century Gothic" w:cs="Arial"/>
                <w:b/>
                <w:bCs/>
              </w:rPr>
              <w:t>PARTIDA PRESUPUESTAL</w:t>
            </w:r>
            <w:r w:rsidR="005379B2">
              <w:rPr>
                <w:rFonts w:ascii="Century Gothic" w:eastAsia="Times New Roman" w:hAnsi="Century Gothic" w:cs="Arial"/>
              </w:rPr>
              <w:t>:</w:t>
            </w:r>
            <w:r w:rsidR="00F67080">
              <w:rPr>
                <w:rFonts w:ascii="Century Gothic" w:eastAsia="Times New Roman" w:hAnsi="Century Gothic" w:cs="Arial"/>
              </w:rPr>
              <w:t xml:space="preserve"> </w:t>
            </w:r>
            <w:r w:rsidR="00A46FAD">
              <w:rPr>
                <w:rFonts w:ascii="Century Gothic" w:eastAsia="Times New Roman" w:hAnsi="Century Gothic" w:cs="Arial"/>
              </w:rPr>
              <w:t>5</w:t>
            </w:r>
            <w:r w:rsidR="006E4F43">
              <w:rPr>
                <w:rFonts w:ascii="Century Gothic" w:eastAsia="Times New Roman" w:hAnsi="Century Gothic" w:cs="Arial"/>
              </w:rPr>
              <w:t>32</w:t>
            </w:r>
            <w:r w:rsidR="00EA3079">
              <w:t xml:space="preserve"> </w:t>
            </w:r>
            <w:r w:rsidR="006E4F43">
              <w:rPr>
                <w:rFonts w:ascii="Century Gothic" w:hAnsi="Century Gothic"/>
              </w:rPr>
              <w:t>INSTRUMENTAL MEDICO Y DE LABORATORIO</w:t>
            </w:r>
          </w:p>
        </w:tc>
      </w:tr>
      <w:tr w:rsidR="00AE2E47" w:rsidRPr="004F4044" w:rsidTr="004E0E3A">
        <w:trPr>
          <w:trHeight w:val="614"/>
        </w:trPr>
        <w:tc>
          <w:tcPr>
            <w:tcW w:w="9241"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B86E92" w:rsidRDefault="00000000">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7D411E">
              <w:rPr>
                <w:rFonts w:ascii="Century Gothic" w:eastAsia="Times New Roman" w:hAnsi="Century Gothic" w:cs="Arial"/>
                <w:b/>
              </w:rPr>
              <w:t>LSC-0</w:t>
            </w:r>
            <w:r w:rsidR="00742BB8">
              <w:rPr>
                <w:rFonts w:ascii="Century Gothic" w:eastAsia="Times New Roman" w:hAnsi="Century Gothic" w:cs="Arial"/>
                <w:b/>
              </w:rPr>
              <w:t>1</w:t>
            </w:r>
            <w:r w:rsidR="00C95B1B">
              <w:rPr>
                <w:rFonts w:ascii="Century Gothic" w:eastAsia="Times New Roman" w:hAnsi="Century Gothic" w:cs="Arial"/>
                <w:b/>
              </w:rPr>
              <w:t>9</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B86E92">
              <w:trPr>
                <w:trHeight w:val="443"/>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E47" w:rsidRPr="004F4044" w:rsidRDefault="001541B5" w:rsidP="00B86E92">
                  <w:pPr>
                    <w:pStyle w:val="Encabezado"/>
                    <w:jc w:val="center"/>
                    <w:rPr>
                      <w:rFonts w:ascii="Century Gothic" w:eastAsia="Times New Roman" w:hAnsi="Century Gothic" w:cs="Arial"/>
                      <w:b/>
                    </w:rPr>
                  </w:pPr>
                  <w:r>
                    <w:rPr>
                      <w:rFonts w:ascii="Century Gothic" w:eastAsia="Times New Roman" w:hAnsi="Century Gothic" w:cs="Arial"/>
                      <w:b/>
                    </w:rPr>
                    <w:t>INSTRUMENTAL DE DENTAL</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343"/>
              <w:gridCol w:w="2384"/>
              <w:gridCol w:w="2530"/>
            </w:tblGrid>
            <w:tr w:rsidR="00AE2E47" w:rsidRPr="004F4044" w:rsidTr="00B138DC">
              <w:trPr>
                <w:trHeight w:val="999"/>
              </w:trPr>
              <w:tc>
                <w:tcPr>
                  <w:tcW w:w="1763" w:type="dxa"/>
                  <w:shd w:val="clear" w:color="auto" w:fill="auto"/>
                </w:tcPr>
                <w:p w:rsidR="00AE2E47" w:rsidRPr="004F4044" w:rsidRDefault="004F4044" w:rsidP="002967A3">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2967A3">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2967A3">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2967A3">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7D411E" w:rsidRDefault="00C27E98" w:rsidP="002967A3">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w:t>
                  </w:r>
                  <w:r w:rsidR="00531E2C">
                    <w:rPr>
                      <w:rFonts w:ascii="Century Gothic" w:hAnsi="Century Gothic" w:cs="Arial"/>
                    </w:rPr>
                    <w:t>9</w:t>
                  </w:r>
                  <w:r w:rsidR="00BE4FA5">
                    <w:rPr>
                      <w:rFonts w:ascii="Century Gothic" w:hAnsi="Century Gothic" w:cs="Arial"/>
                    </w:rPr>
                    <w:t>/0</w:t>
                  </w:r>
                  <w:r>
                    <w:rPr>
                      <w:rFonts w:ascii="Century Gothic" w:hAnsi="Century Gothic" w:cs="Arial"/>
                    </w:rPr>
                    <w:t>5</w:t>
                  </w:r>
                  <w:r w:rsidR="004059E9" w:rsidRPr="007D411E">
                    <w:rPr>
                      <w:rFonts w:ascii="Century Gothic" w:hAnsi="Century Gothic" w:cs="Arial"/>
                    </w:rPr>
                    <w:t>/2023</w:t>
                  </w:r>
                </w:p>
                <w:p w:rsidR="004059E9" w:rsidRPr="00050BEF" w:rsidRDefault="004059E9" w:rsidP="002967A3">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rPr>
                    <w:t>1</w:t>
                  </w:r>
                  <w:r w:rsidR="006961ED">
                    <w:rPr>
                      <w:rFonts w:ascii="Century Gothic" w:hAnsi="Century Gothic"/>
                    </w:rPr>
                    <w:t>2</w:t>
                  </w:r>
                  <w:r w:rsidRPr="007D411E">
                    <w:rPr>
                      <w:rFonts w:ascii="Century Gothic" w:hAnsi="Century Gothic"/>
                    </w:rPr>
                    <w:t>:00 HRS</w:t>
                  </w:r>
                </w:p>
              </w:tc>
              <w:tc>
                <w:tcPr>
                  <w:tcW w:w="2403" w:type="dxa"/>
                  <w:shd w:val="clear" w:color="auto" w:fill="auto"/>
                </w:tcPr>
                <w:p w:rsidR="004059E9" w:rsidRPr="00050BEF" w:rsidRDefault="004059E9" w:rsidP="002967A3">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7D411E" w:rsidRDefault="00612012" w:rsidP="002967A3">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w:t>
                  </w:r>
                  <w:r w:rsidR="00531E2C">
                    <w:rPr>
                      <w:rFonts w:ascii="Century Gothic" w:hAnsi="Century Gothic" w:cs="Arial"/>
                    </w:rPr>
                    <w:t>5</w:t>
                  </w:r>
                  <w:r w:rsidR="006D73EC">
                    <w:rPr>
                      <w:rFonts w:ascii="Century Gothic" w:hAnsi="Century Gothic" w:cs="Arial"/>
                    </w:rPr>
                    <w:t>/</w:t>
                  </w:r>
                  <w:r w:rsidR="004059E9" w:rsidRPr="007D411E">
                    <w:rPr>
                      <w:rFonts w:ascii="Century Gothic" w:hAnsi="Century Gothic" w:cs="Arial"/>
                    </w:rPr>
                    <w:t>0</w:t>
                  </w:r>
                  <w:r w:rsidR="00531E2C">
                    <w:rPr>
                      <w:rFonts w:ascii="Century Gothic" w:hAnsi="Century Gothic" w:cs="Arial"/>
                    </w:rPr>
                    <w:t>6</w:t>
                  </w:r>
                  <w:r w:rsidR="004059E9" w:rsidRPr="007D411E">
                    <w:rPr>
                      <w:rFonts w:ascii="Century Gothic" w:hAnsi="Century Gothic" w:cs="Arial"/>
                    </w:rPr>
                    <w:t>/2023</w:t>
                  </w:r>
                </w:p>
                <w:p w:rsidR="004059E9" w:rsidRPr="00050BEF" w:rsidRDefault="00B445EE" w:rsidP="002967A3">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rPr>
                    <w:t>1</w:t>
                  </w:r>
                  <w:r w:rsidR="006961ED">
                    <w:rPr>
                      <w:rFonts w:ascii="Century Gothic" w:hAnsi="Century Gothic"/>
                    </w:rPr>
                    <w:t>2</w:t>
                  </w:r>
                  <w:r w:rsidR="004059E9" w:rsidRPr="007D411E">
                    <w:rPr>
                      <w:rFonts w:ascii="Century Gothic" w:hAnsi="Century Gothic"/>
                    </w:rPr>
                    <w:t>:00 HRS</w:t>
                  </w:r>
                </w:p>
              </w:tc>
              <w:tc>
                <w:tcPr>
                  <w:tcW w:w="2600" w:type="dxa"/>
                  <w:shd w:val="clear" w:color="auto" w:fill="auto"/>
                </w:tcPr>
                <w:p w:rsidR="004059E9" w:rsidRPr="00050BEF" w:rsidRDefault="004059E9" w:rsidP="002967A3">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B86E92" w:rsidRDefault="00B86E92">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lastRenderedPageBreak/>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Aclaraciones y/o preguntas se llevará a cabo de forma pres</w:t>
            </w:r>
            <w:r w:rsidRPr="007D411E">
              <w:rPr>
                <w:rFonts w:ascii="Century Gothic" w:hAnsi="Century Gothic"/>
              </w:rPr>
              <w:t xml:space="preserve">encial el día </w:t>
            </w:r>
            <w:r w:rsidR="00C27E98">
              <w:rPr>
                <w:rFonts w:ascii="Century Gothic" w:hAnsi="Century Gothic"/>
              </w:rPr>
              <w:t>2</w:t>
            </w:r>
            <w:r w:rsidR="00531E2C">
              <w:rPr>
                <w:rFonts w:ascii="Century Gothic" w:hAnsi="Century Gothic"/>
              </w:rPr>
              <w:t>9</w:t>
            </w:r>
            <w:r w:rsidR="00A46FAD">
              <w:rPr>
                <w:rFonts w:ascii="Century Gothic" w:hAnsi="Century Gothic"/>
              </w:rPr>
              <w:t xml:space="preserve"> </w:t>
            </w:r>
            <w:r w:rsidR="00BE4FA5">
              <w:rPr>
                <w:rFonts w:ascii="Century Gothic" w:hAnsi="Century Gothic"/>
              </w:rPr>
              <w:t xml:space="preserve">de </w:t>
            </w:r>
            <w:r w:rsidR="00C27E98">
              <w:rPr>
                <w:rFonts w:ascii="Century Gothic" w:hAnsi="Century Gothic"/>
              </w:rPr>
              <w:t>mayo</w:t>
            </w:r>
            <w:r w:rsidR="006D73EC">
              <w:rPr>
                <w:rFonts w:ascii="Century Gothic" w:hAnsi="Century Gothic"/>
              </w:rPr>
              <w:t xml:space="preserve"> del 2023 a las 1</w:t>
            </w:r>
            <w:r w:rsidR="006961ED">
              <w:rPr>
                <w:rFonts w:ascii="Century Gothic" w:hAnsi="Century Gothic"/>
              </w:rPr>
              <w:t>2</w:t>
            </w:r>
            <w:r w:rsidRPr="007D411E">
              <w:rPr>
                <w:rFonts w:ascii="Century Gothic" w:hAnsi="Century Gothic"/>
              </w:rPr>
              <w:t>:00</w:t>
            </w:r>
            <w:r w:rsidRPr="00F259DE">
              <w:rPr>
                <w:rFonts w:ascii="Century Gothic" w:hAnsi="Century Gothic"/>
              </w:rPr>
              <w:t xml:space="preserve"> horas, </w:t>
            </w:r>
            <w:r w:rsidR="00C84FD6">
              <w:rPr>
                <w:rFonts w:ascii="Century Gothic" w:hAnsi="Century Gothic"/>
              </w:rPr>
              <w:t xml:space="preserve">en </w:t>
            </w:r>
            <w:r w:rsidR="00C27E98">
              <w:rPr>
                <w:rFonts w:ascii="Century Gothic" w:hAnsi="Century Gothic"/>
              </w:rPr>
              <w:t xml:space="preserve">la Jefatura de Adquisiciones </w:t>
            </w:r>
            <w:r w:rsidRPr="00F259DE">
              <w:rPr>
                <w:rFonts w:ascii="Century Gothic" w:hAnsi="Century Gothic"/>
              </w:rPr>
              <w:t>del Hospital General de Zapopan ubicado en</w:t>
            </w:r>
            <w:r w:rsidRPr="00050BEF">
              <w:rPr>
                <w:rFonts w:ascii="Century Gothic" w:hAnsi="Century Gothic"/>
              </w:rPr>
              <w:t xml:space="preserve"> el piso </w:t>
            </w:r>
            <w:r w:rsidR="00C84FD6">
              <w:rPr>
                <w:rFonts w:ascii="Century Gothic" w:hAnsi="Century Gothic"/>
              </w:rPr>
              <w:t>2</w:t>
            </w:r>
            <w:r w:rsidRPr="00050BEF">
              <w:rPr>
                <w:rFonts w:ascii="Century Gothic" w:hAnsi="Century Gothic"/>
              </w:rPr>
              <w:t xml:space="preserve">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E24444" w:rsidRPr="00050BEF">
              <w:rPr>
                <w:rFonts w:ascii="Century Gothic" w:hAnsi="Century Gothic"/>
                <w:b/>
                <w:bCs/>
              </w:rPr>
              <w:t xml:space="preserve">día </w:t>
            </w:r>
            <w:r w:rsidR="006961ED">
              <w:rPr>
                <w:rFonts w:ascii="Century Gothic" w:hAnsi="Century Gothic"/>
                <w:b/>
                <w:bCs/>
              </w:rPr>
              <w:t>2</w:t>
            </w:r>
            <w:r w:rsidR="00531E2C">
              <w:rPr>
                <w:rFonts w:ascii="Century Gothic" w:hAnsi="Century Gothic"/>
                <w:b/>
                <w:bCs/>
              </w:rPr>
              <w:t>8</w:t>
            </w:r>
            <w:r w:rsidR="00B445EE" w:rsidRPr="007D411E">
              <w:rPr>
                <w:rFonts w:ascii="Century Gothic" w:hAnsi="Century Gothic"/>
                <w:b/>
                <w:bCs/>
              </w:rPr>
              <w:t xml:space="preserve"> de </w:t>
            </w:r>
            <w:r w:rsidR="00531E2C">
              <w:rPr>
                <w:rFonts w:ascii="Century Gothic" w:hAnsi="Century Gothic"/>
                <w:b/>
                <w:bCs/>
              </w:rPr>
              <w:t>m</w:t>
            </w:r>
            <w:r w:rsidR="00B445EE" w:rsidRPr="007D411E">
              <w:rPr>
                <w:rFonts w:ascii="Century Gothic" w:hAnsi="Century Gothic"/>
                <w:b/>
                <w:bCs/>
              </w:rPr>
              <w:t>a</w:t>
            </w:r>
            <w:r w:rsidR="00531E2C">
              <w:rPr>
                <w:rFonts w:ascii="Century Gothic" w:hAnsi="Century Gothic"/>
                <w:b/>
                <w:bCs/>
              </w:rPr>
              <w:t>yo</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6961ED" w:rsidP="0008413D">
            <w:pPr>
              <w:spacing w:after="200" w:line="240" w:lineRule="auto"/>
              <w:jc w:val="center"/>
              <w:rPr>
                <w:rFonts w:ascii="Century Gothic" w:hAnsi="Century Gothic" w:cs="Arial"/>
              </w:rPr>
            </w:pPr>
            <w:r>
              <w:rPr>
                <w:rFonts w:ascii="Century Gothic" w:hAnsi="Century Gothic" w:cs="Century Gothic"/>
                <w:b/>
                <w:u w:val="single"/>
              </w:rPr>
              <w:t>ros</w:t>
            </w:r>
            <w:r w:rsidR="006D73EC">
              <w:rPr>
                <w:rFonts w:ascii="Century Gothic" w:hAnsi="Century Gothic" w:cs="Century Gothic"/>
                <w:b/>
                <w:u w:val="single"/>
              </w:rPr>
              <w:t>a</w:t>
            </w:r>
            <w:r w:rsidR="00C93E9C" w:rsidRPr="00C93E9C">
              <w:rPr>
                <w:rFonts w:ascii="Century Gothic" w:hAnsi="Century Gothic" w:cs="Century Gothic"/>
                <w:b/>
                <w:u w:val="single"/>
              </w:rPr>
              <w:t>.</w:t>
            </w:r>
            <w:r>
              <w:rPr>
                <w:rFonts w:ascii="Century Gothic" w:hAnsi="Century Gothic" w:cs="Century Gothic"/>
                <w:b/>
                <w:u w:val="single"/>
              </w:rPr>
              <w:t>rami</w:t>
            </w:r>
            <w:r w:rsidR="006D73EC">
              <w:rPr>
                <w:rFonts w:ascii="Century Gothic" w:hAnsi="Century Gothic" w:cs="Century Gothic"/>
                <w:b/>
                <w:u w:val="single"/>
              </w:rPr>
              <w:t>rez</w:t>
            </w:r>
            <w:r>
              <w:rPr>
                <w:rFonts w:ascii="Century Gothic" w:hAnsi="Century Gothic" w:cs="Century Gothic"/>
                <w:b/>
                <w:u w:val="single"/>
              </w:rPr>
              <w:t>a</w:t>
            </w:r>
            <w:r w:rsidR="006D73EC">
              <w:rPr>
                <w:rFonts w:ascii="Century Gothic" w:hAnsi="Century Gothic" w:cs="Century Gothic"/>
                <w:b/>
                <w:u w:val="single"/>
              </w:rPr>
              <w:t>@zapopan.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AE2E47" w:rsidRDefault="00531E2C" w:rsidP="00B86E92">
            <w:pPr>
              <w:pStyle w:val="Encabezado"/>
              <w:jc w:val="center"/>
              <w:rPr>
                <w:rFonts w:ascii="Century Gothic" w:eastAsia="Times New Roman" w:hAnsi="Century Gothic" w:cs="Arial"/>
                <w:b/>
              </w:rPr>
            </w:pPr>
            <w:r>
              <w:rPr>
                <w:rFonts w:ascii="Century Gothic" w:hAnsi="Century Gothic" w:cs="Arial"/>
                <w:b/>
              </w:rPr>
              <w:t>SEGUNDA</w:t>
            </w:r>
            <w:r w:rsidR="00BE4FA5">
              <w:rPr>
                <w:rFonts w:ascii="Century Gothic" w:hAnsi="Century Gothic" w:cs="Arial"/>
                <w:b/>
              </w:rPr>
              <w:t xml:space="preserve"> </w:t>
            </w:r>
            <w:r w:rsidR="004F4044" w:rsidRPr="004F4044">
              <w:rPr>
                <w:rFonts w:ascii="Century Gothic" w:hAnsi="Century Gothic" w:cs="Arial"/>
                <w:b/>
              </w:rPr>
              <w:t xml:space="preserve">LICITACIÓN PÚBLICA NACIONAL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7D411E">
              <w:rPr>
                <w:rFonts w:ascii="Century Gothic" w:hAnsi="Century Gothic" w:cs="Arial"/>
                <w:b/>
              </w:rPr>
              <w:t>LSC-0</w:t>
            </w:r>
            <w:r w:rsidR="00742BB8">
              <w:rPr>
                <w:rFonts w:ascii="Century Gothic" w:hAnsi="Century Gothic" w:cs="Arial"/>
                <w:b/>
              </w:rPr>
              <w:t>1</w:t>
            </w:r>
            <w:r w:rsidR="00C95B1B">
              <w:rPr>
                <w:rFonts w:ascii="Century Gothic" w:hAnsi="Century Gothic" w:cs="Arial"/>
                <w:b/>
              </w:rPr>
              <w:t>9</w:t>
            </w:r>
            <w:r w:rsidR="004F4044" w:rsidRPr="007D411E">
              <w:rPr>
                <w:rFonts w:ascii="Century Gothic" w:hAnsi="Century Gothic" w:cs="Arial"/>
                <w:b/>
              </w:rPr>
              <w:t>/</w:t>
            </w:r>
            <w:r w:rsidR="004F4044" w:rsidRPr="004F4044">
              <w:rPr>
                <w:rFonts w:ascii="Century Gothic" w:hAnsi="Century Gothic" w:cs="Arial"/>
                <w:b/>
              </w:rPr>
              <w:t xml:space="preserve">2023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DE </w:t>
            </w:r>
            <w:r>
              <w:rPr>
                <w:rFonts w:ascii="Century Gothic" w:eastAsia="Times New Roman" w:hAnsi="Century Gothic" w:cs="Arial"/>
                <w:b/>
              </w:rPr>
              <w:t>INSTRUMENTAL DE DENTAL</w:t>
            </w:r>
          </w:p>
          <w:p w:rsidR="00B86E92" w:rsidRPr="004F4044" w:rsidRDefault="00B86E92" w:rsidP="00B86E92">
            <w:pPr>
              <w:pStyle w:val="Encabezado"/>
              <w:jc w:val="center"/>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914A09" w:rsidRPr="00113B01">
                <w:rPr>
                  <w:rStyle w:val="Hipervnculo"/>
                  <w:rFonts w:ascii="Century Gothic" w:hAnsi="Century Gothic"/>
                </w:rPr>
                <w:t>https://www.ssmz.gob.mx/0919licita/index.html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B86E92" w:rsidRDefault="004F4044" w:rsidP="00B86E92">
            <w:pPr>
              <w:spacing w:after="0" w:line="240" w:lineRule="auto"/>
              <w:ind w:leftChars="-100" w:left="-220" w:firstLineChars="100" w:firstLine="221"/>
              <w:jc w:val="center"/>
              <w:rPr>
                <w:rFonts w:ascii="Century Gothic" w:hAnsi="Century Gothic"/>
                <w:b/>
              </w:rPr>
            </w:pPr>
            <w:r w:rsidRPr="004F4044">
              <w:rPr>
                <w:rFonts w:ascii="Century Gothic" w:hAnsi="Century Gothic"/>
                <w:b/>
              </w:rPr>
              <w:t>ACTO DE PRESENTACIÓN Y APERTURA DE PROPOSICIONES:</w:t>
            </w:r>
          </w:p>
          <w:p w:rsidR="00C93E9C" w:rsidRDefault="00C93E9C" w:rsidP="00B86E92">
            <w:pPr>
              <w:spacing w:after="0" w:line="240" w:lineRule="auto"/>
              <w:ind w:leftChars="-100" w:left="-220" w:firstLineChars="100" w:firstLine="220"/>
              <w:jc w:val="center"/>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4E0E3A">
            <w:pPr>
              <w:spacing w:after="0" w:line="240" w:lineRule="auto"/>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w:t>
            </w:r>
            <w:r w:rsidR="006961ED">
              <w:rPr>
                <w:rFonts w:ascii="Century Gothic" w:hAnsi="Century Gothic" w:cs="Century Gothic"/>
                <w:b/>
                <w:u w:val="single"/>
              </w:rPr>
              <w:t>1</w:t>
            </w:r>
            <w:r w:rsidRPr="00E40C13">
              <w:rPr>
                <w:rFonts w:ascii="Century Gothic" w:hAnsi="Century Gothic" w:cs="Century Gothic"/>
                <w:b/>
                <w:u w:val="single"/>
              </w:rPr>
              <w:t>@ssmz.gob.mx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D411E">
              <w:rPr>
                <w:rFonts w:ascii="Century Gothic" w:hAnsi="Century Gothic" w:cs="Century Gothic"/>
                <w:b/>
              </w:rPr>
              <w:t>1</w:t>
            </w:r>
            <w:r w:rsidR="006961ED">
              <w:rPr>
                <w:rFonts w:ascii="Century Gothic" w:hAnsi="Century Gothic" w:cs="Century Gothic"/>
                <w:b/>
              </w:rPr>
              <w:t>2</w:t>
            </w:r>
            <w:r w:rsidRPr="007D411E">
              <w:rPr>
                <w:rFonts w:ascii="Century Gothic" w:hAnsi="Century Gothic" w:cs="Century Gothic"/>
                <w:b/>
              </w:rPr>
              <w:t xml:space="preserve">:00 hrs. del día </w:t>
            </w:r>
            <w:r w:rsidR="00612012">
              <w:rPr>
                <w:rFonts w:ascii="Century Gothic" w:hAnsi="Century Gothic" w:cs="Century Gothic"/>
                <w:b/>
              </w:rPr>
              <w:t>0</w:t>
            </w:r>
            <w:r w:rsidR="00531E2C">
              <w:rPr>
                <w:rFonts w:ascii="Century Gothic" w:hAnsi="Century Gothic" w:cs="Century Gothic"/>
                <w:b/>
              </w:rPr>
              <w:t>5</w:t>
            </w:r>
            <w:r w:rsidR="00702259">
              <w:rPr>
                <w:rFonts w:ascii="Century Gothic" w:hAnsi="Century Gothic" w:cs="Century Gothic"/>
                <w:b/>
              </w:rPr>
              <w:t xml:space="preserve"> </w:t>
            </w:r>
            <w:r w:rsidR="006D73EC">
              <w:rPr>
                <w:rFonts w:ascii="Century Gothic" w:hAnsi="Century Gothic" w:cs="Century Gothic"/>
                <w:b/>
              </w:rPr>
              <w:t xml:space="preserve">de </w:t>
            </w:r>
            <w:r w:rsidR="00531E2C">
              <w:rPr>
                <w:rFonts w:ascii="Century Gothic" w:hAnsi="Century Gothic" w:cs="Century Gothic"/>
                <w:b/>
              </w:rPr>
              <w:t>juni</w:t>
            </w:r>
            <w:r w:rsidR="006961ED">
              <w:rPr>
                <w:rFonts w:ascii="Century Gothic" w:hAnsi="Century Gothic" w:cs="Century Gothic"/>
                <w:b/>
              </w:rPr>
              <w:t>o</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7A6172">
              <w:rPr>
                <w:rFonts w:ascii="Century Gothic" w:hAnsi="Century Gothic" w:cs="Century Gothic"/>
              </w:rPr>
              <w:t>0</w:t>
            </w:r>
            <w:r w:rsidR="00531E2C">
              <w:rPr>
                <w:rFonts w:ascii="Century Gothic" w:hAnsi="Century Gothic" w:cs="Century Gothic"/>
              </w:rPr>
              <w:t>5</w:t>
            </w:r>
            <w:r w:rsidR="00612012">
              <w:rPr>
                <w:rFonts w:ascii="Century Gothic" w:hAnsi="Century Gothic" w:cs="Century Gothic"/>
              </w:rPr>
              <w:t xml:space="preserve"> de </w:t>
            </w:r>
            <w:r w:rsidR="00531E2C">
              <w:rPr>
                <w:rFonts w:ascii="Century Gothic" w:hAnsi="Century Gothic" w:cs="Century Gothic"/>
              </w:rPr>
              <w:t>juni</w:t>
            </w:r>
            <w:r w:rsidR="007A6172">
              <w:rPr>
                <w:rFonts w:ascii="Century Gothic" w:hAnsi="Century Gothic" w:cs="Century Gothic"/>
              </w:rPr>
              <w:t>o</w:t>
            </w:r>
            <w:r w:rsidR="00B445EE" w:rsidRPr="007D411E">
              <w:rPr>
                <w:rFonts w:ascii="Century Gothic" w:hAnsi="Century Gothic" w:cs="Century Gothic"/>
              </w:rPr>
              <w:t xml:space="preserve"> del 2023 a más tardar a las 1</w:t>
            </w:r>
            <w:r w:rsidR="007A6172">
              <w:rPr>
                <w:rFonts w:ascii="Century Gothic" w:hAnsi="Century Gothic" w:cs="Century Gothic"/>
              </w:rPr>
              <w:t>2</w:t>
            </w:r>
            <w:r w:rsidR="00743120" w:rsidRPr="007D411E">
              <w:rPr>
                <w:rFonts w:ascii="Century Gothic" w:hAnsi="Century Gothic" w:cs="Century Gothic"/>
              </w:rPr>
              <w:t>:00 hrs</w:t>
            </w:r>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rsidP="004E0E3A">
            <w:pPr>
              <w:spacing w:after="0" w:line="240" w:lineRule="auto"/>
              <w:jc w:val="both"/>
              <w:rPr>
                <w:rFonts w:ascii="Century Gothic" w:hAnsi="Century Gothic" w:cs="Arial"/>
                <w:b/>
              </w:rPr>
            </w:pPr>
            <w:r w:rsidRPr="004F4044">
              <w:rPr>
                <w:rFonts w:ascii="Century Gothic" w:hAnsi="Century Gothic" w:cs="Arial"/>
                <w:b/>
              </w:rPr>
              <w:lastRenderedPageBreak/>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4E0E3A">
            <w:pPr>
              <w:spacing w:after="0"/>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rsidP="004E0E3A">
            <w:pPr>
              <w:spacing w:after="0"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rsidP="004E0E3A">
            <w:pPr>
              <w:spacing w:after="0"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204D88">
              <w:rPr>
                <w:rFonts w:ascii="Century Gothic" w:hAnsi="Century Gothic" w:cs="Arial"/>
              </w:rPr>
              <w:t>, tanto</w:t>
            </w:r>
            <w:r w:rsidRPr="004F4044">
              <w:rPr>
                <w:rFonts w:ascii="Century Gothic" w:hAnsi="Century Gothic" w:cs="Arial"/>
              </w:rPr>
              <w:t xml:space="preserve"> la propuesta técnica y la propuesta económica.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O</w:t>
            </w:r>
            <w:r w:rsidR="00AB3AB3">
              <w:rPr>
                <w:rFonts w:ascii="Century Gothic" w:eastAsia="Times New Roman" w:hAnsi="Century Gothic"/>
                <w:b/>
                <w:lang w:eastAsia="es-ES"/>
              </w:rPr>
              <w:t xml:space="preserve">rganismo </w:t>
            </w:r>
            <w:r w:rsidR="00AB3AB3" w:rsidRPr="004F4044">
              <w:rPr>
                <w:rFonts w:ascii="Century Gothic" w:eastAsia="Times New Roman" w:hAnsi="Century Gothic"/>
                <w:b/>
                <w:lang w:eastAsia="es-ES"/>
              </w:rPr>
              <w:t>P</w:t>
            </w:r>
            <w:r w:rsidR="00AB3AB3">
              <w:rPr>
                <w:rFonts w:ascii="Century Gothic" w:eastAsia="Times New Roman" w:hAnsi="Century Gothic"/>
                <w:b/>
                <w:lang w:eastAsia="es-ES"/>
              </w:rPr>
              <w:t xml:space="preserve">úblico </w:t>
            </w:r>
            <w:r w:rsidRPr="004F4044">
              <w:rPr>
                <w:rFonts w:ascii="Century Gothic" w:eastAsia="Times New Roman" w:hAnsi="Century Gothic"/>
                <w:b/>
                <w:lang w:eastAsia="es-ES"/>
              </w:rPr>
              <w:t>D</w:t>
            </w:r>
            <w:r w:rsidR="00AB3AB3">
              <w:rPr>
                <w:rFonts w:ascii="Century Gothic" w:eastAsia="Times New Roman" w:hAnsi="Century Gothic"/>
                <w:b/>
                <w:lang w:eastAsia="es-ES"/>
              </w:rPr>
              <w:t>escentralizado</w:t>
            </w:r>
            <w:r w:rsidRPr="004F4044">
              <w:rPr>
                <w:rFonts w:ascii="Century Gothic" w:eastAsia="Times New Roman" w:hAnsi="Century Gothic"/>
                <w:b/>
                <w:lang w:eastAsia="es-ES"/>
              </w:rPr>
              <w:t xml:space="preserve">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Listavistosa-nfasis11"/>
              <w:spacing w:after="0" w:line="240" w:lineRule="auto"/>
              <w:ind w:left="0"/>
              <w:jc w:val="both"/>
              <w:rPr>
                <w:rFonts w:ascii="Century Gothic" w:hAnsi="Century Gothic" w:cs="Arial"/>
              </w:rPr>
            </w:pPr>
          </w:p>
          <w:p w:rsidR="00AE2E47" w:rsidRPr="004F4044" w:rsidRDefault="004F4044">
            <w:pPr>
              <w:pStyle w:val="Listavistosa-nfasis11"/>
              <w:spacing w:after="0" w:line="240" w:lineRule="auto"/>
              <w:ind w:left="746"/>
              <w:rPr>
                <w:rFonts w:ascii="Century Gothic" w:hAnsi="Century Gothic" w:cs="Arial"/>
              </w:rPr>
            </w:pPr>
            <w:r w:rsidRPr="004F4044">
              <w:rPr>
                <w:rFonts w:ascii="Century Gothic" w:hAnsi="Century Gothic" w:cs="Arial"/>
              </w:rPr>
              <w:lastRenderedPageBreak/>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ind w:left="1440"/>
              <w:rPr>
                <w:rFonts w:ascii="Century Gothic" w:hAnsi="Century Gothic" w:cs="Arial"/>
              </w:rPr>
            </w:pPr>
          </w:p>
          <w:p w:rsidR="00AE2E47" w:rsidRPr="004F4044" w:rsidRDefault="004F4044">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jc w:val="both"/>
              <w:rPr>
                <w:rFonts w:ascii="Century Gothic" w:hAnsi="Century Gothic" w:cs="Arial"/>
              </w:rPr>
            </w:pPr>
          </w:p>
          <w:p w:rsidR="00AE2E47" w:rsidRPr="004F4044" w:rsidRDefault="004F4044">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deberán ser en formato PDF  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4E0E3A" w:rsidRDefault="004E0E3A">
            <w:pPr>
              <w:spacing w:after="200" w:line="240" w:lineRule="auto"/>
              <w:rPr>
                <w:rFonts w:ascii="Century Gothic" w:eastAsia="Arial" w:hAnsi="Century Gothic" w:cs="Arial"/>
                <w:b/>
              </w:rPr>
            </w:pPr>
          </w:p>
          <w:p w:rsidR="004E0E3A" w:rsidRDefault="004E0E3A">
            <w:pPr>
              <w:spacing w:after="200" w:line="240" w:lineRule="auto"/>
              <w:rPr>
                <w:rFonts w:ascii="Century Gothic" w:eastAsia="Arial" w:hAnsi="Century Gothic" w:cs="Arial"/>
                <w:b/>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lastRenderedPageBreak/>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4F4044" w:rsidRPr="007D411E">
              <w:rPr>
                <w:rFonts w:ascii="Century Gothic" w:eastAsia="Arial" w:hAnsi="Century Gothic" w:cs="Arial"/>
                <w:b/>
                <w:color w:val="000000" w:themeColor="text1"/>
                <w:sz w:val="22"/>
                <w:szCs w:val="20"/>
              </w:rPr>
              <w:t xml:space="preserve">a uno o varios licitantes.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lastRenderedPageBreak/>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9">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lastRenderedPageBreak/>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rsidP="006961ED">
            <w:pPr>
              <w:spacing w:after="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lastRenderedPageBreak/>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702259" w:rsidRDefault="00702259">
            <w:pPr>
              <w:spacing w:after="0" w:line="240" w:lineRule="auto"/>
              <w:rPr>
                <w:rFonts w:ascii="Century Gothic" w:eastAsia="Times New Roman" w:hAnsi="Century Gothic" w:cs="Arial"/>
                <w:b/>
              </w:rPr>
            </w:pPr>
          </w:p>
          <w:p w:rsidR="00702259" w:rsidRDefault="00702259">
            <w:pPr>
              <w:spacing w:after="0" w:line="240" w:lineRule="auto"/>
              <w:rPr>
                <w:rFonts w:ascii="Century Gothic" w:eastAsia="Times New Roman" w:hAnsi="Century Gothic" w:cs="Arial"/>
                <w:b/>
              </w:rPr>
            </w:pPr>
          </w:p>
          <w:p w:rsidR="00702259" w:rsidRDefault="00702259">
            <w:pPr>
              <w:spacing w:after="0" w:line="240" w:lineRule="auto"/>
              <w:rPr>
                <w:rFonts w:ascii="Century Gothic" w:eastAsia="Times New Roman" w:hAnsi="Century Gothic" w:cs="Arial"/>
                <w:b/>
              </w:rPr>
            </w:pPr>
          </w:p>
          <w:p w:rsidR="00702259" w:rsidRDefault="00702259">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rsidTr="004E0E3A">
        <w:trPr>
          <w:trHeight w:val="90"/>
        </w:trPr>
        <w:tc>
          <w:tcPr>
            <w:tcW w:w="9241"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4F4044" w:rsidP="006961ED">
      <w:pPr>
        <w:spacing w:after="200" w:line="240"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4F4044" w:rsidP="006961ED">
      <w:pPr>
        <w:spacing w:after="0" w:line="240" w:lineRule="auto"/>
        <w:jc w:val="both"/>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 su sobre correspondiente</w:t>
      </w:r>
      <w:r w:rsidR="00204D88">
        <w:rPr>
          <w:rFonts w:ascii="Century Gothic" w:eastAsia="Arial" w:hAnsi="Century Gothic" w:cs="Arial"/>
        </w:rPr>
        <w:t>.</w:t>
      </w:r>
      <w:r w:rsidRPr="004F4044">
        <w:rPr>
          <w:rFonts w:ascii="Century Gothic" w:eastAsia="Arial" w:hAnsi="Century Gothic" w:cs="Arial"/>
        </w:rPr>
        <w:t xml:space="preserve"> </w:t>
      </w:r>
    </w:p>
    <w:p w:rsidR="00AE2E47" w:rsidRPr="004F4044" w:rsidRDefault="00AE2E47" w:rsidP="006961ED">
      <w:pPr>
        <w:spacing w:after="0" w:line="240" w:lineRule="auto"/>
        <w:rPr>
          <w:rFonts w:ascii="Century Gothic" w:eastAsia="Arial" w:hAnsi="Century Gothic" w:cs="Arial"/>
          <w:b/>
          <w:u w:val="single"/>
        </w:rPr>
      </w:pP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rsidP="006961ED">
      <w:pPr>
        <w:spacing w:after="0" w:line="240"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Default="004F4044" w:rsidP="006961ED">
      <w:pPr>
        <w:spacing w:after="200" w:line="240" w:lineRule="auto"/>
        <w:rPr>
          <w:rFonts w:ascii="Century Gothic" w:eastAsia="Arial" w:hAnsi="Century Gothic" w:cs="Arial"/>
          <w:b/>
          <w:u w:val="single"/>
        </w:rPr>
      </w:pPr>
      <w:r w:rsidRPr="004F4044">
        <w:rPr>
          <w:rFonts w:ascii="Century Gothic" w:eastAsia="Arial" w:hAnsi="Century Gothic" w:cs="Arial"/>
        </w:rPr>
        <w:t xml:space="preserve">Deberá ser elaborado en computadora debidamente firmado y anexar dentro de su sobre correspondiente. </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4F4044" w:rsidP="006961ED">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rsidP="006961ED">
      <w:pPr>
        <w:spacing w:after="0" w:line="240" w:lineRule="auto"/>
        <w:jc w:val="both"/>
        <w:rPr>
          <w:rFonts w:ascii="Century Gothic" w:hAnsi="Century Gothic" w:cs="Arial"/>
          <w:color w:val="000000"/>
          <w:lang w:eastAsia="en-US"/>
        </w:rPr>
      </w:pPr>
    </w:p>
    <w:p w:rsidR="00AE2E47" w:rsidRPr="004F4044" w:rsidRDefault="004F4044" w:rsidP="006961ED">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4F4044" w:rsidP="006961ED">
      <w:pPr>
        <w:spacing w:after="200" w:line="240"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 </w:t>
      </w:r>
    </w:p>
    <w:p w:rsidR="00B86E92" w:rsidRDefault="00B86E92">
      <w:pPr>
        <w:spacing w:after="0" w:line="240" w:lineRule="auto"/>
        <w:jc w:val="center"/>
        <w:rPr>
          <w:rFonts w:ascii="Century Gothic" w:eastAsia="Arial" w:hAnsi="Century Gothic" w:cs="Arial"/>
          <w:b/>
        </w:rPr>
      </w:pPr>
    </w:p>
    <w:p w:rsidR="0030426F" w:rsidRDefault="0030426F">
      <w:pPr>
        <w:spacing w:after="0" w:line="240" w:lineRule="auto"/>
        <w:jc w:val="center"/>
        <w:rPr>
          <w:rFonts w:ascii="Century Gothic" w:eastAsia="Arial" w:hAnsi="Century Gothic" w:cs="Arial"/>
          <w:b/>
        </w:rPr>
      </w:pPr>
    </w:p>
    <w:p w:rsidR="004E0E3A" w:rsidRDefault="004E0E3A">
      <w:pPr>
        <w:spacing w:after="0" w:line="240" w:lineRule="auto"/>
        <w:jc w:val="center"/>
        <w:rPr>
          <w:rFonts w:ascii="Century Gothic" w:eastAsia="Arial" w:hAnsi="Century Gothic" w:cs="Arial"/>
          <w:b/>
        </w:rPr>
      </w:pPr>
    </w:p>
    <w:p w:rsidR="00957C86" w:rsidRDefault="00957C86">
      <w:pPr>
        <w:spacing w:after="0" w:line="240" w:lineRule="auto"/>
        <w:jc w:val="center"/>
        <w:rPr>
          <w:rFonts w:ascii="Century Gothic" w:eastAsia="Arial" w:hAnsi="Century Gothic" w:cs="Arial"/>
          <w:b/>
        </w:rPr>
      </w:pPr>
      <w:r>
        <w:rPr>
          <w:rFonts w:ascii="Century Gothic" w:eastAsia="Arial" w:hAnsi="Century Gothic" w:cs="Arial"/>
          <w:b/>
        </w:rPr>
        <w:lastRenderedPageBreak/>
        <w:t>ANEXO 1</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rsidP="00957C86">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751723" w:rsidRPr="004F4044" w:rsidRDefault="00751723">
      <w:pPr>
        <w:spacing w:after="0" w:line="240" w:lineRule="auto"/>
        <w:jc w:val="center"/>
        <w:rPr>
          <w:rFonts w:ascii="Century Gothic" w:eastAsia="Arial" w:hAnsi="Century Gothic" w:cs="Arial"/>
          <w:b/>
        </w:rPr>
      </w:pPr>
    </w:p>
    <w:p w:rsidR="00AE2E47" w:rsidRDefault="00AE2E47">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Pr="004F4044" w:rsidRDefault="00E71FF5">
      <w:pPr>
        <w:spacing w:after="0" w:line="240" w:lineRule="auto"/>
        <w:jc w:val="both"/>
        <w:rPr>
          <w:rFonts w:ascii="Century Gothic" w:eastAsia="Arial" w:hAnsi="Century Gothic" w:cs="Arial"/>
          <w:b/>
        </w:rPr>
      </w:pPr>
    </w:p>
    <w:p w:rsidR="00E71FF5" w:rsidRDefault="00E71FF5">
      <w:pPr>
        <w:spacing w:after="0" w:line="240" w:lineRule="auto"/>
        <w:jc w:val="center"/>
        <w:rPr>
          <w:rFonts w:ascii="Century Gothic" w:eastAsia="Arial" w:hAnsi="Century Gothic" w:cs="Arial"/>
          <w:b/>
        </w:rPr>
      </w:pPr>
    </w:p>
    <w:p w:rsidR="00E71FF5" w:rsidRDefault="00E71FF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pStyle w:val="Prrafodelista"/>
        <w:spacing w:line="240" w:lineRule="auto"/>
        <w:ind w:left="708" w:firstLine="45"/>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4A0935" w:rsidRDefault="004A0935">
      <w:pPr>
        <w:spacing w:after="200" w:line="276" w:lineRule="auto"/>
        <w:jc w:val="center"/>
        <w:rPr>
          <w:rFonts w:ascii="Century Gothic" w:eastAsia="Arial" w:hAnsi="Century Gothic" w:cs="Arial"/>
          <w:b/>
          <w:shd w:val="clear" w:color="auto" w:fill="FFFF00"/>
        </w:rPr>
      </w:pPr>
    </w:p>
    <w:p w:rsidR="004A0935" w:rsidRPr="004F4044" w:rsidRDefault="004A0935">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963A27" w:rsidRDefault="00963A27">
      <w:pPr>
        <w:spacing w:after="0" w:line="240" w:lineRule="auto"/>
        <w:rPr>
          <w:rFonts w:ascii="Century Gothic" w:eastAsia="Arial" w:hAnsi="Century Gothic" w:cs="Arial"/>
          <w:b/>
          <w:sz w:val="18"/>
          <w:szCs w:val="18"/>
          <w:shd w:val="clear" w:color="auto" w:fill="FFFF00"/>
        </w:rPr>
      </w:pPr>
    </w:p>
    <w:p w:rsidR="00963A27" w:rsidRPr="004F4044" w:rsidRDefault="00963A27">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AE2E47">
      <w:pPr>
        <w:spacing w:after="0" w:line="240" w:lineRule="auto"/>
        <w:jc w:val="center"/>
        <w:rPr>
          <w:rFonts w:ascii="Century Gothic" w:hAnsi="Century Gothic" w:cs="Arial"/>
          <w:b/>
          <w:lang w:eastAsia="en-US"/>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ME REFIERO A MI PARTICIPACIÓN EN LA</w:t>
      </w:r>
      <w:r w:rsidR="00F27568">
        <w:rPr>
          <w:rFonts w:ascii="Century Gothic" w:eastAsia="Arial" w:hAnsi="Century Gothic" w:cs="Arial"/>
        </w:rPr>
        <w:t xml:space="preserve"> </w:t>
      </w:r>
      <w:r w:rsidR="00045E02" w:rsidRPr="0037092F">
        <w:rPr>
          <w:rFonts w:ascii="Century Gothic" w:eastAsia="Arial" w:hAnsi="Century Gothic" w:cs="Arial"/>
          <w:b/>
          <w:bCs/>
        </w:rPr>
        <w:t>SEGUNDA</w:t>
      </w:r>
      <w:r w:rsidR="00045E02">
        <w:rPr>
          <w:rFonts w:ascii="Century Gothic" w:eastAsia="Arial" w:hAnsi="Century Gothic" w:cs="Arial"/>
        </w:rPr>
        <w:t xml:space="preserve">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LS</w:t>
      </w:r>
      <w:r w:rsidRPr="004F4044">
        <w:rPr>
          <w:rFonts w:ascii="Century Gothic" w:eastAsia="Arial" w:hAnsi="Century Gothic" w:cs="Arial"/>
          <w:b/>
        </w:rPr>
        <w:t>C</w:t>
      </w:r>
      <w:r w:rsidRPr="004F4044">
        <w:rPr>
          <w:rFonts w:ascii="Century Gothic" w:eastAsia="Times New Roman" w:hAnsi="Century Gothic" w:cs="Arial"/>
          <w:b/>
        </w:rPr>
        <w:t>-</w:t>
      </w:r>
      <w:r w:rsidRPr="007D411E">
        <w:rPr>
          <w:rFonts w:ascii="Century Gothic" w:eastAsia="Times New Roman" w:hAnsi="Century Gothic" w:cs="Arial"/>
          <w:b/>
        </w:rPr>
        <w:t>0</w:t>
      </w:r>
      <w:r w:rsidR="00742BB8">
        <w:rPr>
          <w:rFonts w:ascii="Century Gothic" w:eastAsia="Times New Roman" w:hAnsi="Century Gothic" w:cs="Arial"/>
          <w:b/>
        </w:rPr>
        <w:t>1</w:t>
      </w:r>
      <w:r w:rsidR="005946B2">
        <w:rPr>
          <w:rFonts w:ascii="Century Gothic" w:eastAsia="Times New Roman" w:hAnsi="Century Gothic" w:cs="Arial"/>
          <w:b/>
        </w:rPr>
        <w:t>9</w:t>
      </w:r>
      <w:r w:rsidRPr="007D411E">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105C66">
        <w:rPr>
          <w:rFonts w:ascii="Century Gothic" w:eastAsia="Times New Roman" w:hAnsi="Century Gothic" w:cs="Arial"/>
          <w:b/>
        </w:rPr>
        <w:t xml:space="preserve"> DE </w:t>
      </w:r>
      <w:r w:rsidR="007673A5">
        <w:rPr>
          <w:rFonts w:ascii="Century Gothic" w:eastAsia="Times New Roman" w:hAnsi="Century Gothic" w:cs="Arial"/>
          <w:b/>
        </w:rPr>
        <w:t>INSTRUMENTAL DE DENTAL</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w:t>
      </w:r>
      <w:r w:rsidR="005946B2">
        <w:rPr>
          <w:rFonts w:ascii="Century Gothic" w:hAnsi="Century Gothic" w:cs="Arial"/>
          <w:lang w:eastAsia="en-US"/>
        </w:rPr>
        <w:t xml:space="preserve">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666CA9" w:rsidRPr="004F4044" w:rsidRDefault="00666CA9">
      <w:pPr>
        <w:spacing w:after="200" w:line="276" w:lineRule="auto"/>
        <w:jc w:val="center"/>
        <w:rPr>
          <w:rFonts w:ascii="Century Gothic" w:eastAsia="Arial" w:hAnsi="Century Gothic" w:cs="Arial"/>
          <w:b/>
        </w:rPr>
      </w:pPr>
    </w:p>
    <w:p w:rsidR="00873CC1" w:rsidRDefault="004F4044" w:rsidP="00E71FF5">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AE2E47" w:rsidRDefault="004F4044" w:rsidP="00D87962">
      <w:pPr>
        <w:pStyle w:val="Encabezado"/>
        <w:jc w:val="both"/>
        <w:rPr>
          <w:rFonts w:ascii="Century Gothic" w:hAnsi="Century Gothic" w:cs="Arial"/>
          <w:lang w:eastAsia="en-US"/>
        </w:rPr>
      </w:pPr>
      <w:r w:rsidRPr="004F4044">
        <w:rPr>
          <w:rFonts w:ascii="Century Gothic" w:hAnsi="Century Gothic" w:cs="Arial"/>
          <w:lang w:eastAsia="en-US"/>
        </w:rPr>
        <w:t xml:space="preserve">LA ADQUISICIÓN DE </w:t>
      </w:r>
      <w:r w:rsidR="00D87962" w:rsidRPr="00BD06A7">
        <w:rPr>
          <w:rFonts w:ascii="Century Gothic" w:hAnsi="Century Gothic" w:cs="Arial"/>
          <w:lang w:eastAsia="en-US"/>
        </w:rPr>
        <w:t>“</w:t>
      </w:r>
      <w:r w:rsidR="007673A5">
        <w:rPr>
          <w:rFonts w:ascii="Century Gothic" w:hAnsi="Century Gothic" w:cs="Arial"/>
          <w:lang w:eastAsia="en-US"/>
        </w:rPr>
        <w:t>INSTRUMENTAL DE DENTAL</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rsidR="00D87962" w:rsidRPr="004F4044" w:rsidRDefault="00D87962" w:rsidP="00D87962">
      <w:pPr>
        <w:pStyle w:val="Encabezado"/>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rsidR="004C2498" w:rsidRPr="004F4044" w:rsidRDefault="004C2498">
      <w:pPr>
        <w:spacing w:after="200" w:line="240" w:lineRule="auto"/>
        <w:contextualSpacing/>
        <w:jc w:val="both"/>
        <w:rPr>
          <w:rFonts w:ascii="Century Gothic" w:hAnsi="Century Gothic" w:cs="Arial"/>
          <w:b/>
          <w:lang w:eastAsia="en-US"/>
        </w:rPr>
      </w:pPr>
    </w:p>
    <w:p w:rsidR="00AE2E47" w:rsidRPr="004F4044" w:rsidRDefault="003614EC">
      <w:pPr>
        <w:spacing w:after="200" w:line="276" w:lineRule="auto"/>
        <w:jc w:val="both"/>
        <w:rPr>
          <w:rFonts w:ascii="Century Gothic" w:hAnsi="Century Gothic" w:cs="Arial"/>
          <w:lang w:eastAsia="en-US"/>
        </w:rPr>
      </w:pPr>
      <w:r>
        <w:rPr>
          <w:rFonts w:ascii="Century Gothic" w:hAnsi="Century Gothic" w:cs="Arial"/>
          <w:lang w:eastAsia="en-US"/>
        </w:rPr>
        <w:t xml:space="preserve">El bien </w:t>
      </w:r>
      <w:r w:rsidR="004F4044" w:rsidRPr="004F4044">
        <w:rPr>
          <w:rFonts w:ascii="Century Gothic" w:hAnsi="Century Gothic" w:cs="Arial"/>
          <w:lang w:eastAsia="en-US"/>
        </w:rPr>
        <w:t>deberá cotizarse a partir de la adjudicación del fallo</w:t>
      </w:r>
      <w:r w:rsidR="00D54A87">
        <w:rPr>
          <w:rFonts w:ascii="Century Gothic" w:hAnsi="Century Gothic" w:cs="Arial"/>
          <w:lang w:eastAsia="en-US"/>
        </w:rPr>
        <w:t>.</w:t>
      </w:r>
    </w:p>
    <w:p w:rsidR="00AE2E47" w:rsidRPr="004F4044" w:rsidRDefault="00AE2E47">
      <w:pPr>
        <w:spacing w:after="200" w:line="240" w:lineRule="auto"/>
        <w:contextualSpacing/>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rsidR="004C2498" w:rsidRDefault="004C2498">
      <w:pPr>
        <w:spacing w:after="200" w:line="240" w:lineRule="auto"/>
        <w:contextualSpacing/>
        <w:jc w:val="both"/>
        <w:rPr>
          <w:rFonts w:ascii="Century Gothic" w:hAnsi="Century Gothic" w:cs="Arial"/>
          <w:b/>
          <w:lang w:eastAsia="en-US"/>
        </w:rPr>
      </w:pPr>
    </w:p>
    <w:p w:rsidR="00AE2E47" w:rsidRPr="004F4044" w:rsidRDefault="004F4044">
      <w:pPr>
        <w:spacing w:after="200" w:line="240" w:lineRule="auto"/>
        <w:contextualSpacing/>
        <w:jc w:val="both"/>
        <w:rPr>
          <w:rFonts w:ascii="Century Gothic" w:hAnsi="Century Gothic" w:cs="Arial"/>
          <w:lang w:eastAsia="en-US"/>
        </w:rPr>
      </w:pPr>
      <w:r w:rsidRPr="004F4044">
        <w:rPr>
          <w:rFonts w:ascii="Century Gothic" w:hAnsi="Century Gothic" w:cs="Arial"/>
          <w:b/>
          <w:lang w:eastAsia="en-US"/>
        </w:rPr>
        <w:t xml:space="preserve">1. </w:t>
      </w:r>
      <w:r w:rsidRPr="004F4044">
        <w:rPr>
          <w:rFonts w:ascii="Century Gothic" w:hAnsi="Century Gothic" w:cs="Arial"/>
          <w:lang w:eastAsia="en-US"/>
        </w:rPr>
        <w:t>La asignación se realizará por partidas o renglones.</w:t>
      </w: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4F4044">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rsidR="00AE2E47" w:rsidRPr="004F4044" w:rsidRDefault="00AE2E47">
      <w:pPr>
        <w:spacing w:after="0" w:line="240" w:lineRule="auto"/>
        <w:contextualSpacing/>
        <w:jc w:val="both"/>
        <w:rPr>
          <w:rFonts w:ascii="Century Gothic" w:eastAsia="Arial" w:hAnsi="Century Gothic" w:cs="Arial"/>
        </w:rPr>
      </w:pPr>
    </w:p>
    <w:p w:rsidR="0047355A" w:rsidRPr="0047355A" w:rsidRDefault="00BD06A7" w:rsidP="006A61A0">
      <w:pPr>
        <w:ind w:right="-518"/>
        <w:jc w:val="both"/>
        <w:rPr>
          <w:rFonts w:ascii="Century Gothic" w:hAnsi="Century Gothic" w:cs="Arial"/>
        </w:rPr>
      </w:pPr>
      <w:r w:rsidRPr="00BD06A7">
        <w:rPr>
          <w:rFonts w:ascii="Century Gothic" w:hAnsi="Century Gothic" w:cs="Arial"/>
          <w:b/>
        </w:rPr>
        <w:t>Consideraciones generales:</w:t>
      </w:r>
    </w:p>
    <w:p w:rsidR="002C6DF9" w:rsidRPr="00E71FF5" w:rsidRDefault="00BD06A7" w:rsidP="00E71FF5">
      <w:pPr>
        <w:pStyle w:val="Prrafodelista"/>
        <w:numPr>
          <w:ilvl w:val="0"/>
          <w:numId w:val="15"/>
        </w:numPr>
        <w:spacing w:after="0"/>
        <w:ind w:right="-518"/>
        <w:jc w:val="both"/>
        <w:rPr>
          <w:rFonts w:ascii="Century Gothic" w:eastAsia="Times New Roman" w:hAnsi="Century Gothic" w:cs="Arial"/>
          <w:color w:val="000000"/>
        </w:rPr>
      </w:pPr>
      <w:r w:rsidRPr="00E71FF5">
        <w:rPr>
          <w:rFonts w:ascii="Century Gothic" w:hAnsi="Century Gothic" w:cs="Arial"/>
          <w:b/>
          <w:bCs/>
        </w:rPr>
        <w:t>Los renglones podrán ser adjudicados a uno o varios proveedores.</w:t>
      </w:r>
    </w:p>
    <w:p w:rsidR="00BD06A7" w:rsidRPr="00B86E92" w:rsidRDefault="00B86E92" w:rsidP="00B86E92">
      <w:pPr>
        <w:ind w:right="-518"/>
        <w:jc w:val="both"/>
        <w:rPr>
          <w:rFonts w:ascii="Century Gothic" w:hAnsi="Century Gothic" w:cs="Arial"/>
          <w:b/>
        </w:rPr>
      </w:pPr>
      <w:r>
        <w:rPr>
          <w:rFonts w:ascii="Century Gothic" w:hAnsi="Century Gothic" w:cs="Arial"/>
          <w:b/>
        </w:rPr>
        <w:t xml:space="preserve">          </w:t>
      </w:r>
      <w:r w:rsidR="00BD06A7" w:rsidRPr="00B86E92">
        <w:rPr>
          <w:rFonts w:ascii="Century Gothic" w:hAnsi="Century Gothic" w:cs="Arial"/>
          <w:b/>
        </w:rPr>
        <w:t>Descripción de los artículos:</w:t>
      </w:r>
    </w:p>
    <w:tbl>
      <w:tblPr>
        <w:tblW w:w="8580" w:type="dxa"/>
        <w:tblCellMar>
          <w:left w:w="70" w:type="dxa"/>
          <w:right w:w="70" w:type="dxa"/>
        </w:tblCellMar>
        <w:tblLook w:val="04A0" w:firstRow="1" w:lastRow="0" w:firstColumn="1" w:lastColumn="0" w:noHBand="0" w:noVBand="1"/>
      </w:tblPr>
      <w:tblGrid>
        <w:gridCol w:w="1040"/>
        <w:gridCol w:w="5140"/>
        <w:gridCol w:w="1200"/>
        <w:gridCol w:w="1200"/>
      </w:tblGrid>
      <w:tr w:rsidR="007673A5" w:rsidRPr="007673A5" w:rsidTr="007673A5">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A5" w:rsidRPr="007673A5" w:rsidRDefault="0066410B" w:rsidP="007673A5">
            <w:pPr>
              <w:spacing w:after="0" w:line="240" w:lineRule="auto"/>
              <w:jc w:val="center"/>
              <w:rPr>
                <w:rFonts w:eastAsia="Times New Roman"/>
                <w:b/>
                <w:bCs/>
                <w:color w:val="000000"/>
              </w:rPr>
            </w:pPr>
            <w:bookmarkStart w:id="0" w:name="_Hlk132875808"/>
            <w:r w:rsidRPr="007673A5">
              <w:rPr>
                <w:rFonts w:eastAsia="Times New Roman"/>
                <w:b/>
                <w:bCs/>
                <w:color w:val="000000"/>
              </w:rPr>
              <w:t>Renglón</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rsidR="007673A5" w:rsidRPr="007673A5" w:rsidRDefault="007673A5" w:rsidP="007673A5">
            <w:pPr>
              <w:spacing w:after="0" w:line="240" w:lineRule="auto"/>
              <w:jc w:val="center"/>
              <w:rPr>
                <w:rFonts w:eastAsia="Times New Roman"/>
                <w:b/>
                <w:bCs/>
                <w:color w:val="000000"/>
              </w:rPr>
            </w:pPr>
            <w:r w:rsidRPr="007673A5">
              <w:rPr>
                <w:rFonts w:eastAsia="Times New Roman"/>
                <w:b/>
                <w:bCs/>
                <w:color w:val="000000"/>
              </w:rPr>
              <w:t>Descripción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673A5" w:rsidRPr="007673A5" w:rsidRDefault="007673A5" w:rsidP="007673A5">
            <w:pPr>
              <w:spacing w:after="0" w:line="240" w:lineRule="auto"/>
              <w:jc w:val="center"/>
              <w:rPr>
                <w:rFonts w:eastAsia="Times New Roman"/>
                <w:b/>
                <w:bCs/>
                <w:color w:val="000000"/>
              </w:rPr>
            </w:pPr>
            <w:r w:rsidRPr="007673A5">
              <w:rPr>
                <w:rFonts w:eastAsia="Times New Roman"/>
                <w:b/>
                <w:bCs/>
                <w:color w:val="000000"/>
              </w:rPr>
              <w:t>U. Medida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673A5" w:rsidRPr="007673A5" w:rsidRDefault="007673A5" w:rsidP="007673A5">
            <w:pPr>
              <w:spacing w:after="0" w:line="240" w:lineRule="auto"/>
              <w:jc w:val="center"/>
              <w:rPr>
                <w:rFonts w:eastAsia="Times New Roman"/>
                <w:b/>
                <w:bCs/>
                <w:color w:val="000000"/>
              </w:rPr>
            </w:pPr>
            <w:r w:rsidRPr="007673A5">
              <w:rPr>
                <w:rFonts w:eastAsia="Times New Roman"/>
                <w:b/>
                <w:bCs/>
                <w:color w:val="000000"/>
              </w:rPr>
              <w:t>Cantidad</w:t>
            </w:r>
          </w:p>
        </w:tc>
      </w:tr>
      <w:tr w:rsidR="007673A5" w:rsidRPr="007673A5" w:rsidTr="007673A5">
        <w:trPr>
          <w:trHeight w:val="81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A32A17" w:rsidP="007673A5">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Abrebocas con retenedor lingual izquierdo y derecho. Juego de dos piezas, de silicona autoclavables o quimicamente esterilizables</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BOLSA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A32A17" w:rsidP="007673A5">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Cánulas de aspiración o irrigación Fraiser #12</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7673A5" w:rsidRPr="007673A5" w:rsidTr="007673A5">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A32A17" w:rsidP="007673A5">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bottom"/>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Charola metálica para </w:t>
            </w:r>
            <w:r w:rsidR="0066410B" w:rsidRPr="006A61A0">
              <w:rPr>
                <w:rFonts w:ascii="Century Gothic" w:eastAsia="Times New Roman" w:hAnsi="Century Gothic"/>
                <w:color w:val="000000"/>
                <w:sz w:val="18"/>
                <w:szCs w:val="18"/>
              </w:rPr>
              <w:t>instrumental</w:t>
            </w:r>
            <w:r w:rsidRPr="007673A5">
              <w:rPr>
                <w:rFonts w:ascii="Century Gothic" w:eastAsia="Times New Roman" w:hAnsi="Century Gothic"/>
                <w:color w:val="000000"/>
                <w:sz w:val="18"/>
                <w:szCs w:val="18"/>
              </w:rPr>
              <w:t xml:space="preserve"> quirúrgico de 15 X 20 CMS</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4E0E3A" w:rsidP="007673A5">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7673A5" w:rsidRPr="007673A5" w:rsidTr="007673A5">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A32A17" w:rsidP="007673A5">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Cureta (Cucharilla) de Lucas con doble parte activa #85</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8</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C27E98" w:rsidP="007673A5">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5</w:t>
            </w:r>
          </w:p>
        </w:tc>
        <w:tc>
          <w:tcPr>
            <w:tcW w:w="5140" w:type="dxa"/>
            <w:tcBorders>
              <w:top w:val="nil"/>
              <w:left w:val="nil"/>
              <w:bottom w:val="nil"/>
              <w:right w:val="nil"/>
            </w:tcBorders>
            <w:shd w:val="clear" w:color="auto" w:fill="auto"/>
            <w:vAlign w:val="bottom"/>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DG16 Explorador </w:t>
            </w:r>
            <w:r w:rsidR="0066410B" w:rsidRPr="006A61A0">
              <w:rPr>
                <w:rFonts w:ascii="Century Gothic" w:eastAsia="Times New Roman" w:hAnsi="Century Gothic"/>
                <w:color w:val="000000"/>
                <w:sz w:val="18"/>
                <w:szCs w:val="18"/>
              </w:rPr>
              <w:t>endodóntico</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C27E98" w:rsidP="007673A5">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6</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Bein de 3mm</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C27E98" w:rsidP="007673A5">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fino de Bein 4mm</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w:t>
            </w:r>
            <w:r w:rsidR="0018179D">
              <w:rPr>
                <w:rFonts w:ascii="Century Gothic" w:eastAsia="Times New Roman" w:hAnsi="Century Gothic"/>
                <w:color w:val="000000"/>
                <w:sz w:val="18"/>
                <w:szCs w:val="18"/>
              </w:rPr>
              <w:t>10</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2967A3" w:rsidP="007673A5">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Heidenbrick Apical recto #1</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425E3" w:rsidRPr="007673A5" w:rsidRDefault="007673A5" w:rsidP="009425E3">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2967A3" w:rsidP="007673A5">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10</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Selding de bandera derecho R #27</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Selding de bandera izquierdo L #28</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Elevadores Bein de 2mm</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bottom"/>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Espaciador o condensador </w:t>
            </w:r>
            <w:r w:rsidR="0066410B" w:rsidRPr="006A61A0">
              <w:rPr>
                <w:rFonts w:ascii="Century Gothic" w:eastAsia="Times New Roman" w:hAnsi="Century Gothic"/>
                <w:color w:val="000000"/>
                <w:sz w:val="18"/>
                <w:szCs w:val="18"/>
              </w:rPr>
              <w:t>endodóntico</w:t>
            </w:r>
            <w:r w:rsidRPr="007673A5">
              <w:rPr>
                <w:rFonts w:ascii="Century Gothic" w:eastAsia="Times New Roman" w:hAnsi="Century Gothic"/>
                <w:color w:val="000000"/>
                <w:sz w:val="18"/>
                <w:szCs w:val="18"/>
              </w:rPr>
              <w:t xml:space="preserve"> #30</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EF6631" w:rsidP="007673A5">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bottom"/>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Espaciador o condensador </w:t>
            </w:r>
            <w:r w:rsidR="0066410B" w:rsidRPr="006A61A0">
              <w:rPr>
                <w:rFonts w:ascii="Century Gothic" w:eastAsia="Times New Roman" w:hAnsi="Century Gothic"/>
                <w:color w:val="000000"/>
                <w:sz w:val="18"/>
                <w:szCs w:val="18"/>
              </w:rPr>
              <w:t>endodóntico</w:t>
            </w:r>
            <w:r w:rsidRPr="007673A5">
              <w:rPr>
                <w:rFonts w:ascii="Century Gothic" w:eastAsia="Times New Roman" w:hAnsi="Century Gothic"/>
                <w:color w:val="000000"/>
                <w:sz w:val="18"/>
                <w:szCs w:val="18"/>
              </w:rPr>
              <w:t xml:space="preserve"> #25</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Espátula dental para cemento</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26</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66410B" w:rsidP="007673A5">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Espátula de</w:t>
            </w:r>
            <w:r w:rsidR="007673A5" w:rsidRPr="007673A5">
              <w:rPr>
                <w:rFonts w:ascii="Century Gothic" w:eastAsia="Times New Roman" w:hAnsi="Century Gothic"/>
                <w:color w:val="000000"/>
                <w:sz w:val="18"/>
                <w:szCs w:val="18"/>
              </w:rPr>
              <w:t xml:space="preserve"> yeso cola de castor o búfalo metálica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EF6631" w:rsidP="007673A5">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9</w:t>
            </w:r>
          </w:p>
        </w:tc>
      </w:tr>
      <w:tr w:rsidR="007673A5" w:rsidRPr="007673A5" w:rsidTr="009425E3">
        <w:trPr>
          <w:trHeight w:val="353"/>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Espátulas para composites de teflón resina doradas (con atacador, cola de castor, doble espátula)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957C86" w:rsidRPr="006A61A0"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tcPr>
          <w:p w:rsidR="00957C86" w:rsidRPr="007673A5" w:rsidRDefault="00957C86" w:rsidP="00957C86">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Espejo dental del </w:t>
            </w:r>
            <w:r w:rsidRPr="006A61A0">
              <w:rPr>
                <w:rFonts w:ascii="Century Gothic" w:eastAsia="Times New Roman" w:hAnsi="Century Gothic"/>
                <w:color w:val="000000"/>
                <w:sz w:val="18"/>
                <w:szCs w:val="18"/>
              </w:rPr>
              <w:t>número</w:t>
            </w:r>
            <w:r w:rsidRPr="007673A5">
              <w:rPr>
                <w:rFonts w:ascii="Century Gothic" w:eastAsia="Times New Roman" w:hAnsi="Century Gothic"/>
                <w:color w:val="000000"/>
                <w:sz w:val="18"/>
                <w:szCs w:val="18"/>
              </w:rPr>
              <w:t xml:space="preserve"> 5</w:t>
            </w:r>
          </w:p>
        </w:tc>
        <w:tc>
          <w:tcPr>
            <w:tcW w:w="1200" w:type="dxa"/>
            <w:tcBorders>
              <w:top w:val="nil"/>
              <w:left w:val="nil"/>
              <w:bottom w:val="single" w:sz="4" w:space="0" w:color="000000"/>
              <w:right w:val="single" w:sz="4" w:space="0" w:color="000000"/>
            </w:tcBorders>
            <w:shd w:val="clear" w:color="auto" w:fill="auto"/>
            <w:vAlign w:val="center"/>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Exploradores</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957C86" w:rsidRPr="006A61A0"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2967A3" w:rsidRPr="007673A5" w:rsidRDefault="002967A3" w:rsidP="002967A3">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20</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Excavador</w:t>
            </w:r>
            <w:r w:rsidRPr="007673A5">
              <w:rPr>
                <w:rFonts w:ascii="Century Gothic" w:eastAsia="Times New Roman" w:hAnsi="Century Gothic"/>
                <w:color w:val="000000"/>
                <w:sz w:val="18"/>
                <w:szCs w:val="18"/>
              </w:rPr>
              <w:t xml:space="preserve"> de dentina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EF6631" w:rsidP="00957C86">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125</w:t>
            </w:r>
          </w:p>
        </w:tc>
      </w:tr>
      <w:tr w:rsidR="00957C86" w:rsidRPr="007673A5" w:rsidTr="009425E3">
        <w:trPr>
          <w:trHeight w:val="387"/>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2967A3">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bottom"/>
            <w:hideMark/>
          </w:tcPr>
          <w:p w:rsidR="00957C86" w:rsidRPr="007673A5" w:rsidRDefault="00957C86" w:rsidP="00957C86">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Excavador de Dentina, Cucharilla de dentina para </w:t>
            </w:r>
            <w:r w:rsidRPr="006A61A0">
              <w:rPr>
                <w:rFonts w:ascii="Century Gothic" w:eastAsia="Times New Roman" w:hAnsi="Century Gothic"/>
                <w:color w:val="000000"/>
                <w:sz w:val="18"/>
                <w:szCs w:val="18"/>
              </w:rPr>
              <w:t>endodoncia</w:t>
            </w:r>
            <w:r w:rsidRPr="007673A5">
              <w:rPr>
                <w:rFonts w:ascii="Century Gothic" w:eastAsia="Times New Roman" w:hAnsi="Century Gothic"/>
                <w:color w:val="000000"/>
                <w:sz w:val="18"/>
                <w:szCs w:val="18"/>
              </w:rPr>
              <w:t xml:space="preserve"> #17</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EF6631" w:rsidP="00957C86">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2967A3">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 #</w:t>
            </w:r>
            <w:r w:rsidRPr="007673A5">
              <w:rPr>
                <w:rFonts w:ascii="Century Gothic" w:eastAsia="Times New Roman" w:hAnsi="Century Gothic"/>
                <w:color w:val="000000"/>
                <w:sz w:val="18"/>
                <w:szCs w:val="18"/>
              </w:rPr>
              <w:t>101</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2967A3">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#10 S</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2967A3">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w:t>
            </w:r>
            <w:r w:rsidRPr="006A61A0">
              <w:rPr>
                <w:rFonts w:ascii="Century Gothic" w:eastAsia="Times New Roman" w:hAnsi="Century Gothic"/>
                <w:color w:val="000000"/>
                <w:sz w:val="18"/>
                <w:szCs w:val="18"/>
              </w:rPr>
              <w:t>17 Universal</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nil"/>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2967A3">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#18 derecho R</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lastRenderedPageBreak/>
              <w:t>2</w:t>
            </w:r>
            <w:r w:rsidR="002967A3">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#18 izquierdo L</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2967A3">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#222</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2967A3">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#53 derecho R</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2967A3">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#53 izquierdo L</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A32A17" w:rsidRPr="007673A5" w:rsidRDefault="002967A3" w:rsidP="00A32A17">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30</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#150</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EF6631" w:rsidP="00957C86">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2967A3">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#151</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0F3B73">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#23</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4E0E3A" w:rsidP="00957C86">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0F3B73">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#65</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4E0E3A" w:rsidP="00957C86">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0F3B73">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#10sk</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4E0E3A" w:rsidP="00957C86">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2967A3">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#150SK</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2967A3">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#23sk</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2967A3">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w:t>
            </w:r>
            <w:r w:rsidRPr="006A61A0">
              <w:rPr>
                <w:rFonts w:ascii="Century Gothic" w:eastAsia="Times New Roman" w:hAnsi="Century Gothic"/>
                <w:color w:val="000000"/>
                <w:sz w:val="18"/>
                <w:szCs w:val="18"/>
              </w:rPr>
              <w:t>pediátrico</w:t>
            </w:r>
            <w:r w:rsidRPr="007673A5">
              <w:rPr>
                <w:rFonts w:ascii="Century Gothic" w:eastAsia="Times New Roman" w:hAnsi="Century Gothic"/>
                <w:color w:val="000000"/>
                <w:sz w:val="18"/>
                <w:szCs w:val="18"/>
              </w:rPr>
              <w:t xml:space="preserve"> #565</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2967A3">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#69sk</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0F3B73">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#99sk</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4E0E3A" w:rsidP="00957C86">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2967A3" w:rsidP="00957C86">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40</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w:t>
            </w:r>
            <w:r w:rsidRPr="006A61A0">
              <w:rPr>
                <w:rFonts w:ascii="Century Gothic" w:eastAsia="Times New Roman" w:hAnsi="Century Gothic"/>
                <w:color w:val="000000"/>
                <w:sz w:val="18"/>
                <w:szCs w:val="18"/>
              </w:rPr>
              <w:t>pediátrico</w:t>
            </w:r>
            <w:r w:rsidRPr="007673A5">
              <w:rPr>
                <w:rFonts w:ascii="Century Gothic" w:eastAsia="Times New Roman" w:hAnsi="Century Gothic"/>
                <w:color w:val="000000"/>
                <w:sz w:val="18"/>
                <w:szCs w:val="18"/>
              </w:rPr>
              <w:t xml:space="preserve"> 222sk</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EF6631" w:rsidP="00957C86">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A32A17" w:rsidRPr="007673A5" w:rsidRDefault="00957C86" w:rsidP="00A32A17">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r w:rsidR="002967A3">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bottom"/>
            <w:hideMark/>
          </w:tcPr>
          <w:p w:rsidR="00957C86" w:rsidRPr="007673A5" w:rsidRDefault="00957C86" w:rsidP="00957C86">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Gancho para revelar </w:t>
            </w:r>
            <w:r w:rsidRPr="006A61A0">
              <w:rPr>
                <w:rFonts w:ascii="Century Gothic" w:eastAsia="Times New Roman" w:hAnsi="Century Gothic"/>
                <w:color w:val="000000"/>
                <w:sz w:val="18"/>
                <w:szCs w:val="18"/>
              </w:rPr>
              <w:t>radiografías</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39</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r w:rsidR="001F4153">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Jeringa Carpule con aspiración</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74</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tcPr>
          <w:p w:rsidR="00ED75FB" w:rsidRPr="007673A5" w:rsidRDefault="00E53F34" w:rsidP="00ED75FB">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4</w:t>
            </w:r>
            <w:r w:rsidR="001F4153">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bottom"/>
          </w:tcPr>
          <w:p w:rsidR="00ED75FB" w:rsidRPr="007673A5" w:rsidRDefault="00E53F34" w:rsidP="00ED75FB">
            <w:pPr>
              <w:spacing w:after="0" w:line="240" w:lineRule="auto"/>
              <w:rPr>
                <w:rFonts w:ascii="Century Gothic" w:eastAsia="Times New Roman" w:hAnsi="Century Gothic"/>
                <w:color w:val="000000"/>
                <w:sz w:val="18"/>
                <w:szCs w:val="18"/>
              </w:rPr>
            </w:pPr>
            <w:proofErr w:type="spellStart"/>
            <w:r>
              <w:rPr>
                <w:rFonts w:ascii="Century Gothic" w:eastAsia="Times New Roman" w:hAnsi="Century Gothic"/>
                <w:color w:val="000000"/>
                <w:sz w:val="18"/>
                <w:szCs w:val="18"/>
              </w:rPr>
              <w:t>G</w:t>
            </w:r>
            <w:r w:rsidR="00ED75FB" w:rsidRPr="006A61A0">
              <w:rPr>
                <w:rFonts w:ascii="Century Gothic" w:eastAsia="Times New Roman" w:hAnsi="Century Gothic"/>
                <w:color w:val="000000"/>
                <w:sz w:val="18"/>
                <w:szCs w:val="18"/>
              </w:rPr>
              <w:t>lic</w:t>
            </w:r>
            <w:r w:rsidR="0037092F">
              <w:rPr>
                <w:rFonts w:ascii="Century Gothic" w:eastAsia="Times New Roman" w:hAnsi="Century Gothic"/>
                <w:color w:val="000000"/>
                <w:sz w:val="18"/>
                <w:szCs w:val="18"/>
              </w:rPr>
              <w:t>k</w:t>
            </w:r>
            <w:proofErr w:type="spellEnd"/>
            <w:r w:rsidR="00ED75FB" w:rsidRPr="007673A5">
              <w:rPr>
                <w:rFonts w:ascii="Century Gothic" w:eastAsia="Times New Roman" w:hAnsi="Century Gothic"/>
                <w:color w:val="000000"/>
                <w:sz w:val="18"/>
                <w:szCs w:val="18"/>
              </w:rPr>
              <w:t xml:space="preserve"> condensador de gutapercha</w:t>
            </w:r>
          </w:p>
        </w:tc>
        <w:tc>
          <w:tcPr>
            <w:tcW w:w="1200" w:type="dxa"/>
            <w:tcBorders>
              <w:top w:val="nil"/>
              <w:left w:val="nil"/>
              <w:bottom w:val="single" w:sz="4" w:space="0" w:color="000000"/>
              <w:right w:val="single" w:sz="4" w:space="0" w:color="000000"/>
            </w:tcBorders>
            <w:shd w:val="clear" w:color="auto" w:fill="auto"/>
            <w:vAlign w:val="center"/>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r w:rsidR="001F4153">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Kit de grapas metálicas para aislar con 9 piezas</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F6631" w:rsidP="00ED75FB">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11</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r w:rsidR="001F4153">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Legra de Molt</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r w:rsidR="001F4153">
              <w:rPr>
                <w:rFonts w:ascii="Century Gothic" w:eastAsia="Times New Roman" w:hAnsi="Century Gothic"/>
                <w:color w:val="000000"/>
                <w:sz w:val="18"/>
                <w:szCs w:val="18"/>
              </w:rPr>
              <w:t>5</w:t>
            </w:r>
          </w:p>
        </w:tc>
        <w:tc>
          <w:tcPr>
            <w:tcW w:w="5140" w:type="dxa"/>
            <w:tcBorders>
              <w:top w:val="nil"/>
              <w:left w:val="nil"/>
              <w:bottom w:val="nil"/>
              <w:right w:val="nil"/>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Lima para hueso #11</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8</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r w:rsidR="001F4153">
              <w:rPr>
                <w:rFonts w:ascii="Century Gothic" w:eastAsia="Times New Roman" w:hAnsi="Century Gothic"/>
                <w:color w:val="000000"/>
                <w:sz w:val="18"/>
                <w:szCs w:val="18"/>
              </w:rPr>
              <w:t>6</w:t>
            </w:r>
          </w:p>
        </w:tc>
        <w:tc>
          <w:tcPr>
            <w:tcW w:w="5140" w:type="dxa"/>
            <w:tcBorders>
              <w:top w:val="single" w:sz="4" w:space="0" w:color="000000"/>
              <w:left w:val="nil"/>
              <w:bottom w:val="single" w:sz="4" w:space="0" w:color="000000"/>
              <w:right w:val="single" w:sz="4" w:space="0" w:color="000000"/>
            </w:tcBorders>
            <w:shd w:val="clear" w:color="FFFFFF" w:fill="FFFFFF"/>
            <w:noWrap/>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Mango de bisturí #7 Mango redondo 16 cm</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r w:rsidR="001F4153">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Mango de </w:t>
            </w:r>
            <w:r w:rsidRPr="006A61A0">
              <w:rPr>
                <w:rFonts w:ascii="Century Gothic" w:eastAsia="Times New Roman" w:hAnsi="Century Gothic"/>
                <w:color w:val="000000"/>
                <w:sz w:val="18"/>
                <w:szCs w:val="18"/>
              </w:rPr>
              <w:t>Bisturí</w:t>
            </w:r>
            <w:r w:rsidRPr="007673A5">
              <w:rPr>
                <w:rFonts w:ascii="Century Gothic" w:eastAsia="Times New Roman" w:hAnsi="Century Gothic"/>
                <w:color w:val="000000"/>
                <w:sz w:val="18"/>
                <w:szCs w:val="18"/>
              </w:rPr>
              <w:t xml:space="preserve"> #3</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r w:rsidR="001F4153">
              <w:rPr>
                <w:rFonts w:ascii="Century Gothic" w:eastAsia="Times New Roman" w:hAnsi="Century Gothic"/>
                <w:color w:val="000000"/>
                <w:sz w:val="18"/>
                <w:szCs w:val="18"/>
              </w:rPr>
              <w:t>8</w:t>
            </w:r>
          </w:p>
        </w:tc>
        <w:tc>
          <w:tcPr>
            <w:tcW w:w="5140" w:type="dxa"/>
            <w:tcBorders>
              <w:top w:val="nil"/>
              <w:left w:val="nil"/>
              <w:bottom w:val="nil"/>
              <w:right w:val="nil"/>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Mango para espejo dental</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1F4153" w:rsidP="00ED75FB">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49</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Mecheros metálicos</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w:t>
            </w:r>
            <w:r w:rsidR="001F4153">
              <w:rPr>
                <w:rFonts w:ascii="Century Gothic" w:eastAsia="Times New Roman" w:hAnsi="Century Gothic"/>
                <w:color w:val="000000"/>
                <w:sz w:val="18"/>
                <w:szCs w:val="18"/>
              </w:rPr>
              <w:t>0</w:t>
            </w:r>
          </w:p>
        </w:tc>
        <w:tc>
          <w:tcPr>
            <w:tcW w:w="5140" w:type="dxa"/>
            <w:tcBorders>
              <w:top w:val="nil"/>
              <w:left w:val="nil"/>
              <w:bottom w:val="single" w:sz="4" w:space="0" w:color="000000"/>
              <w:right w:val="single" w:sz="4" w:space="0" w:color="000000"/>
            </w:tcBorders>
            <w:shd w:val="clear" w:color="auto" w:fill="auto"/>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Perforadora de dique para aislar</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w:t>
            </w:r>
            <w:r w:rsidR="001F4153">
              <w:rPr>
                <w:rFonts w:ascii="Century Gothic" w:eastAsia="Times New Roman" w:hAnsi="Century Gothic"/>
                <w:color w:val="000000"/>
                <w:sz w:val="18"/>
                <w:szCs w:val="18"/>
              </w:rPr>
              <w:t>1</w:t>
            </w:r>
          </w:p>
        </w:tc>
        <w:tc>
          <w:tcPr>
            <w:tcW w:w="5140" w:type="dxa"/>
            <w:tcBorders>
              <w:top w:val="nil"/>
              <w:left w:val="nil"/>
              <w:bottom w:val="nil"/>
              <w:right w:val="nil"/>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Adson largas con dientes finas o muescas</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w:t>
            </w:r>
            <w:r w:rsidR="001F4153">
              <w:rPr>
                <w:rFonts w:ascii="Century Gothic" w:eastAsia="Times New Roman" w:hAnsi="Century Gothic"/>
                <w:color w:val="000000"/>
                <w:sz w:val="18"/>
                <w:szCs w:val="18"/>
              </w:rPr>
              <w:t>2</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Pinzas Adson largas sin dientes </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w:t>
            </w:r>
            <w:r w:rsidR="001F4153">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curación</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F85FD5" w:rsidP="00ED75FB">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w:t>
            </w:r>
            <w:r w:rsidR="001F4153">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disección con dientes Potts-Smith 20cm</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F85FD5" w:rsidRPr="007673A5" w:rsidRDefault="00F85FD5" w:rsidP="00F85FD5">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6</w:t>
            </w:r>
          </w:p>
        </w:tc>
      </w:tr>
      <w:tr w:rsidR="00ED75FB" w:rsidRPr="007673A5" w:rsidTr="006A61A0">
        <w:trPr>
          <w:trHeight w:val="321"/>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w:t>
            </w:r>
            <w:r w:rsidR="001F4153">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Kelly curvas 15 cm</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w:t>
            </w:r>
            <w:r w:rsidR="001F4153">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auto" w:fill="auto"/>
            <w:noWrap/>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Mosco o Mosquito curvas 12.5 cm</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w:t>
            </w:r>
            <w:r w:rsidR="001F4153">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Kelly curvas de 17cm</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20</w:t>
            </w:r>
          </w:p>
        </w:tc>
      </w:tr>
      <w:tr w:rsidR="00ED75FB" w:rsidRPr="007673A5" w:rsidTr="007673A5">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w:t>
            </w:r>
            <w:r w:rsidR="001F4153">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Porta agujas </w:t>
            </w:r>
            <w:r w:rsidRPr="006A61A0">
              <w:rPr>
                <w:rFonts w:ascii="Century Gothic" w:eastAsia="Times New Roman" w:hAnsi="Century Gothic"/>
                <w:color w:val="000000"/>
                <w:sz w:val="18"/>
                <w:szCs w:val="18"/>
              </w:rPr>
              <w:t>de 12</w:t>
            </w:r>
            <w:r w:rsidRPr="007673A5">
              <w:rPr>
                <w:rFonts w:ascii="Century Gothic" w:eastAsia="Times New Roman" w:hAnsi="Century Gothic"/>
                <w:color w:val="000000"/>
                <w:sz w:val="18"/>
                <w:szCs w:val="18"/>
              </w:rPr>
              <w:t xml:space="preserve">-16 cm con punta de </w:t>
            </w:r>
            <w:r w:rsidRPr="006A61A0">
              <w:rPr>
                <w:rFonts w:ascii="Century Gothic" w:eastAsia="Times New Roman" w:hAnsi="Century Gothic"/>
                <w:color w:val="000000"/>
                <w:sz w:val="18"/>
                <w:szCs w:val="18"/>
              </w:rPr>
              <w:t>tungsteno</w:t>
            </w:r>
            <w:r w:rsidRPr="007673A5">
              <w:rPr>
                <w:rFonts w:ascii="Century Gothic" w:eastAsia="Times New Roman" w:hAnsi="Century Gothic"/>
                <w:color w:val="000000"/>
                <w:sz w:val="18"/>
                <w:szCs w:val="18"/>
              </w:rPr>
              <w:t xml:space="preserve"> y mango dorado Mayo Hegar</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1F4153" w:rsidP="00ED75FB">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59</w:t>
            </w:r>
          </w:p>
        </w:tc>
        <w:tc>
          <w:tcPr>
            <w:tcW w:w="5140" w:type="dxa"/>
            <w:tcBorders>
              <w:top w:val="nil"/>
              <w:left w:val="nil"/>
              <w:bottom w:val="single" w:sz="4" w:space="0" w:color="000000"/>
              <w:right w:val="single" w:sz="4" w:space="0" w:color="000000"/>
            </w:tcBorders>
            <w:shd w:val="clear" w:color="auto" w:fill="auto"/>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Porta grapas</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r w:rsidR="001F4153">
              <w:rPr>
                <w:rFonts w:ascii="Century Gothic" w:eastAsia="Times New Roman" w:hAnsi="Century Gothic"/>
                <w:color w:val="000000"/>
                <w:sz w:val="18"/>
                <w:szCs w:val="18"/>
              </w:rPr>
              <w:t>0</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Retractor o Separador de </w:t>
            </w:r>
            <w:r w:rsidRPr="006A61A0">
              <w:rPr>
                <w:rFonts w:ascii="Century Gothic" w:eastAsia="Times New Roman" w:hAnsi="Century Gothic"/>
                <w:color w:val="000000"/>
                <w:sz w:val="18"/>
                <w:szCs w:val="18"/>
              </w:rPr>
              <w:t>Minnesota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24</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r w:rsidR="001F4153">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Tijera </w:t>
            </w:r>
            <w:r w:rsidRPr="006A61A0">
              <w:rPr>
                <w:rFonts w:ascii="Century Gothic" w:eastAsia="Times New Roman" w:hAnsi="Century Gothic"/>
                <w:color w:val="000000"/>
                <w:sz w:val="18"/>
                <w:szCs w:val="18"/>
              </w:rPr>
              <w:t>curvas Castroviejo</w:t>
            </w:r>
            <w:r w:rsidRPr="007673A5">
              <w:rPr>
                <w:rFonts w:ascii="Century Gothic" w:eastAsia="Times New Roman" w:hAnsi="Century Gothic"/>
                <w:color w:val="000000"/>
                <w:sz w:val="18"/>
                <w:szCs w:val="18"/>
              </w:rPr>
              <w:t xml:space="preserve"> finas</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r w:rsidR="001F4153">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noWrap/>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Tijeras finas para puntos tipo Spencer</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r w:rsidR="001F4153">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Tira puente</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bl>
    <w:bookmarkEnd w:id="0"/>
    <w:p w:rsidR="00BD06A7" w:rsidRPr="00BD06A7" w:rsidRDefault="00BD06A7" w:rsidP="000C2E80">
      <w:pPr>
        <w:autoSpaceDE w:val="0"/>
        <w:autoSpaceDN w:val="0"/>
        <w:adjustRightInd w:val="0"/>
        <w:spacing w:line="264" w:lineRule="auto"/>
        <w:ind w:right="-518"/>
        <w:jc w:val="both"/>
        <w:rPr>
          <w:rFonts w:ascii="Century Gothic" w:hAnsi="Century Gothic" w:cs="Arial"/>
          <w:b/>
        </w:rPr>
      </w:pPr>
      <w:r w:rsidRPr="00BD06A7">
        <w:rPr>
          <w:rFonts w:ascii="Century Gothic" w:hAnsi="Century Gothic" w:cs="Arial"/>
          <w:b/>
        </w:rPr>
        <w:t>A.- C</w:t>
      </w:r>
      <w:r w:rsidR="004744F2">
        <w:rPr>
          <w:rFonts w:ascii="Century Gothic" w:hAnsi="Century Gothic" w:cs="Arial"/>
          <w:b/>
        </w:rPr>
        <w:t xml:space="preserve">riterio para la </w:t>
      </w:r>
      <w:r w:rsidRPr="00BD06A7">
        <w:rPr>
          <w:rFonts w:ascii="Century Gothic" w:hAnsi="Century Gothic" w:cs="Arial"/>
          <w:b/>
        </w:rPr>
        <w:t xml:space="preserve">evaluación de propuestas. </w:t>
      </w:r>
    </w:p>
    <w:p w:rsidR="00BD06A7" w:rsidRPr="004744F2" w:rsidRDefault="00BD06A7" w:rsidP="000C2E80">
      <w:pPr>
        <w:ind w:right="-518"/>
        <w:jc w:val="both"/>
        <w:rPr>
          <w:rFonts w:ascii="Century Gothic" w:hAnsi="Century Gothic" w:cs="Arial"/>
        </w:rPr>
      </w:pPr>
      <w:r w:rsidRPr="00BD06A7">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a los siguientes parámetros de evaluación:</w:t>
      </w:r>
    </w:p>
    <w:p w:rsidR="00BD06A7" w:rsidRPr="00BD06A7" w:rsidRDefault="00BD06A7" w:rsidP="00BD06A7">
      <w:pPr>
        <w:pStyle w:val="Prrafodelista"/>
        <w:numPr>
          <w:ilvl w:val="0"/>
          <w:numId w:val="13"/>
        </w:numPr>
        <w:autoSpaceDE w:val="0"/>
        <w:autoSpaceDN w:val="0"/>
        <w:adjustRightInd w:val="0"/>
        <w:spacing w:after="200" w:line="264" w:lineRule="auto"/>
        <w:ind w:right="-518" w:firstLine="1265"/>
        <w:jc w:val="both"/>
        <w:rPr>
          <w:rFonts w:ascii="Century Gothic" w:hAnsi="Century Gothic" w:cs="Arial"/>
        </w:rPr>
      </w:pPr>
      <w:r w:rsidRPr="00BD06A7">
        <w:rPr>
          <w:rFonts w:ascii="Century Gothic" w:hAnsi="Century Gothic" w:cs="Arial"/>
        </w:rPr>
        <w:t>Tiempos de entrega</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Calidad de los productos</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Precio</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 xml:space="preserve">Garantías </w:t>
      </w:r>
    </w:p>
    <w:p w:rsid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Valores agregados</w:t>
      </w:r>
    </w:p>
    <w:p w:rsidR="00A32A17" w:rsidRDefault="00A32A17">
      <w:pPr>
        <w:spacing w:after="0" w:line="240" w:lineRule="auto"/>
        <w:jc w:val="center"/>
        <w:rPr>
          <w:rFonts w:ascii="Century Gothic" w:eastAsia="Arial" w:hAnsi="Century Gothic" w:cs="Arial"/>
          <w:b/>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6A61A0" w:rsidRDefault="004F4044">
      <w:pPr>
        <w:spacing w:after="0" w:line="240" w:lineRule="auto"/>
        <w:jc w:val="both"/>
        <w:rPr>
          <w:rFonts w:ascii="Century Gothic" w:eastAsia="Arial" w:hAnsi="Century Gothic" w:cs="Arial"/>
          <w:sz w:val="20"/>
          <w:szCs w:val="20"/>
        </w:rPr>
      </w:pPr>
      <w:r w:rsidRPr="006A61A0">
        <w:rPr>
          <w:rFonts w:ascii="Century Gothic" w:eastAsia="Arial" w:hAnsi="Century Gothic" w:cs="Arial"/>
          <w:sz w:val="20"/>
          <w:szCs w:val="20"/>
        </w:rPr>
        <w:t xml:space="preserve">Me refiero a la Licitación Pública Nacional </w:t>
      </w:r>
      <w:r w:rsidR="00C95B1B">
        <w:rPr>
          <w:rFonts w:ascii="Century Gothic" w:eastAsia="Arial" w:hAnsi="Century Gothic" w:cs="Arial"/>
          <w:sz w:val="20"/>
          <w:szCs w:val="20"/>
        </w:rPr>
        <w:t>si</w:t>
      </w:r>
      <w:r w:rsidRPr="006A61A0">
        <w:rPr>
          <w:rFonts w:ascii="Century Gothic" w:eastAsia="Arial" w:hAnsi="Century Gothic" w:cs="Arial"/>
          <w:sz w:val="20"/>
          <w:szCs w:val="20"/>
        </w:rPr>
        <w:t>n concurrencia del comité de numero____________</w:t>
      </w:r>
    </w:p>
    <w:p w:rsidR="00AE2E47" w:rsidRPr="006A61A0" w:rsidRDefault="00AE2E47">
      <w:pPr>
        <w:spacing w:after="0" w:line="240" w:lineRule="auto"/>
        <w:jc w:val="both"/>
        <w:rPr>
          <w:rFonts w:ascii="Century Gothic" w:eastAsia="Arial" w:hAnsi="Century Gothic" w:cs="Arial"/>
          <w:sz w:val="20"/>
          <w:szCs w:val="20"/>
        </w:rPr>
      </w:pPr>
    </w:p>
    <w:p w:rsidR="00AE2E47" w:rsidRPr="006A61A0" w:rsidRDefault="004F4044">
      <w:pPr>
        <w:spacing w:after="0" w:line="240" w:lineRule="auto"/>
        <w:jc w:val="both"/>
        <w:rPr>
          <w:rFonts w:ascii="Century Gothic" w:eastAsia="Arial" w:hAnsi="Century Gothic" w:cs="Arial"/>
          <w:sz w:val="20"/>
          <w:szCs w:val="20"/>
        </w:rPr>
      </w:pPr>
      <w:r w:rsidRPr="006A61A0">
        <w:rPr>
          <w:rFonts w:ascii="Century Gothic" w:eastAsia="Arial" w:hAnsi="Century Gothic" w:cs="Arial"/>
          <w:sz w:val="20"/>
          <w:szCs w:val="20"/>
        </w:rPr>
        <w:t>Manifiesto bajo protesta de decir verdad lo siguiente:</w:t>
      </w:r>
    </w:p>
    <w:p w:rsidR="00AE2E47" w:rsidRPr="006A61A0" w:rsidRDefault="004F4044">
      <w:pPr>
        <w:spacing w:after="0" w:line="240" w:lineRule="auto"/>
        <w:jc w:val="both"/>
        <w:rPr>
          <w:rFonts w:ascii="Century Gothic" w:eastAsia="Arial" w:hAnsi="Century Gothic" w:cs="Arial"/>
          <w:sz w:val="20"/>
          <w:szCs w:val="20"/>
        </w:rPr>
      </w:pPr>
      <w:r w:rsidRPr="006A61A0">
        <w:rPr>
          <w:rFonts w:ascii="Century Gothic" w:eastAsia="Arial" w:hAnsi="Century Gothic" w:cs="Arial"/>
          <w:sz w:val="20"/>
          <w:szCs w:val="20"/>
        </w:rPr>
        <w:t>Bienes y/o Servicios ofertados:</w:t>
      </w:r>
    </w:p>
    <w:p w:rsidR="00AE2E47" w:rsidRPr="006A61A0" w:rsidRDefault="00AE2E47">
      <w:pPr>
        <w:spacing w:after="0" w:line="240" w:lineRule="auto"/>
        <w:jc w:val="both"/>
        <w:rPr>
          <w:rFonts w:ascii="Century Gothic" w:hAnsi="Century Gothic" w:cs="Arial"/>
          <w:sz w:val="20"/>
          <w:szCs w:val="20"/>
        </w:rPr>
      </w:pPr>
    </w:p>
    <w:p w:rsidR="00601290" w:rsidRPr="006A61A0" w:rsidRDefault="004F4044" w:rsidP="00601290">
      <w:pPr>
        <w:spacing w:after="0" w:line="240" w:lineRule="auto"/>
        <w:jc w:val="both"/>
        <w:rPr>
          <w:rFonts w:ascii="Century Gothic" w:eastAsia="Arial" w:hAnsi="Century Gothic" w:cs="Arial"/>
          <w:sz w:val="20"/>
          <w:szCs w:val="20"/>
        </w:rPr>
      </w:pPr>
      <w:r w:rsidRPr="006A61A0">
        <w:rPr>
          <w:rFonts w:ascii="Century Gothic" w:hAnsi="Century Gothic" w:cs="Arial"/>
          <w:sz w:val="20"/>
          <w:szCs w:val="20"/>
        </w:rPr>
        <w:t>Deberá ser elaborado en computadora debidamente firmado y anexarlo den</w:t>
      </w:r>
      <w:r w:rsidR="00873CC1" w:rsidRPr="006A61A0">
        <w:rPr>
          <w:rFonts w:ascii="Century Gothic" w:hAnsi="Century Gothic" w:cs="Arial"/>
          <w:sz w:val="20"/>
          <w:szCs w:val="20"/>
        </w:rPr>
        <w:t>tro de su sobre correspondiente.</w:t>
      </w:r>
      <w:r w:rsidRPr="006A61A0">
        <w:rPr>
          <w:rFonts w:ascii="Century Gothic" w:hAnsi="Century Gothic" w:cs="Arial"/>
          <w:sz w:val="20"/>
          <w:szCs w:val="20"/>
        </w:rPr>
        <w:t xml:space="preserve"> </w:t>
      </w:r>
    </w:p>
    <w:tbl>
      <w:tblPr>
        <w:tblW w:w="8580" w:type="dxa"/>
        <w:tblCellMar>
          <w:left w:w="70" w:type="dxa"/>
          <w:right w:w="70" w:type="dxa"/>
        </w:tblCellMar>
        <w:tblLook w:val="04A0" w:firstRow="1" w:lastRow="0" w:firstColumn="1" w:lastColumn="0" w:noHBand="0" w:noVBand="1"/>
      </w:tblPr>
      <w:tblGrid>
        <w:gridCol w:w="1040"/>
        <w:gridCol w:w="5140"/>
        <w:gridCol w:w="1200"/>
        <w:gridCol w:w="1200"/>
      </w:tblGrid>
      <w:tr w:rsidR="006A61A0" w:rsidRPr="007673A5" w:rsidTr="004A1C94">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Renglón</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Descripción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U. Medida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Cantidad</w:t>
            </w:r>
          </w:p>
        </w:tc>
      </w:tr>
      <w:tr w:rsidR="006A61A0" w:rsidRPr="007673A5" w:rsidTr="004A1C94">
        <w:trPr>
          <w:trHeight w:val="81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Abrebocas con retenedor lingual izquierdo y derecho. Juego de dos piezas, de silicona autoclavables o quimicamente esterilizables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BOLSA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Cánulas de aspiración o irrigación Fraiser #12</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Charola metálica para </w:t>
            </w:r>
            <w:r w:rsidRPr="006A61A0">
              <w:rPr>
                <w:rFonts w:ascii="Century Gothic" w:eastAsia="Times New Roman" w:hAnsi="Century Gothic"/>
                <w:color w:val="000000"/>
                <w:sz w:val="18"/>
                <w:szCs w:val="18"/>
              </w:rPr>
              <w:t>instrumental</w:t>
            </w:r>
            <w:r w:rsidRPr="007673A5">
              <w:rPr>
                <w:rFonts w:ascii="Century Gothic" w:eastAsia="Times New Roman" w:hAnsi="Century Gothic"/>
                <w:color w:val="000000"/>
                <w:sz w:val="18"/>
                <w:szCs w:val="18"/>
              </w:rPr>
              <w:t xml:space="preserve"> quirúrgico de 15 X 20 CMS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D56A4E"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Cureta (Cucharilla) de Lucas con doble parte activa #85</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37092F" w:rsidP="004A1C94">
            <w:pPr>
              <w:spacing w:after="0" w:line="240" w:lineRule="auto"/>
              <w:rPr>
                <w:rFonts w:ascii="Century Gothic" w:eastAsia="Times New Roman" w:hAnsi="Century Gothic"/>
                <w:color w:val="000000"/>
                <w:sz w:val="18"/>
                <w:szCs w:val="18"/>
              </w:rPr>
            </w:pPr>
            <w:proofErr w:type="spellStart"/>
            <w:r>
              <w:rPr>
                <w:rFonts w:ascii="Century Gothic" w:eastAsia="Times New Roman" w:hAnsi="Century Gothic"/>
                <w:color w:val="000000"/>
                <w:sz w:val="18"/>
                <w:szCs w:val="18"/>
              </w:rPr>
              <w:t>G</w:t>
            </w:r>
            <w:r w:rsidR="006A61A0" w:rsidRPr="006A61A0">
              <w:rPr>
                <w:rFonts w:ascii="Century Gothic" w:eastAsia="Times New Roman" w:hAnsi="Century Gothic"/>
                <w:color w:val="000000"/>
                <w:sz w:val="18"/>
                <w:szCs w:val="18"/>
              </w:rPr>
              <w:t>li</w:t>
            </w:r>
            <w:r>
              <w:rPr>
                <w:rFonts w:ascii="Century Gothic" w:eastAsia="Times New Roman" w:hAnsi="Century Gothic"/>
                <w:color w:val="000000"/>
                <w:sz w:val="18"/>
                <w:szCs w:val="18"/>
              </w:rPr>
              <w:t>ck</w:t>
            </w:r>
            <w:proofErr w:type="spellEnd"/>
            <w:r w:rsidR="006A61A0" w:rsidRPr="007673A5">
              <w:rPr>
                <w:rFonts w:ascii="Century Gothic" w:eastAsia="Times New Roman" w:hAnsi="Century Gothic"/>
                <w:color w:val="000000"/>
                <w:sz w:val="18"/>
                <w:szCs w:val="18"/>
              </w:rPr>
              <w:t xml:space="preserve"> condensador de gutapercha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6</w:t>
            </w:r>
          </w:p>
        </w:tc>
        <w:tc>
          <w:tcPr>
            <w:tcW w:w="5140" w:type="dxa"/>
            <w:tcBorders>
              <w:top w:val="nil"/>
              <w:left w:val="nil"/>
              <w:bottom w:val="nil"/>
              <w:right w:val="nil"/>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DG16 Explorador </w:t>
            </w:r>
            <w:r w:rsidRPr="006A61A0">
              <w:rPr>
                <w:rFonts w:ascii="Century Gothic" w:eastAsia="Times New Roman" w:hAnsi="Century Gothic"/>
                <w:color w:val="000000"/>
                <w:sz w:val="18"/>
                <w:szCs w:val="18"/>
              </w:rPr>
              <w:t>endodóntico</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7</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Bein de 3mm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2967A3"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fino de Bein 4mm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18179D"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10</w:t>
            </w:r>
            <w:r w:rsidR="006A61A0" w:rsidRPr="007673A5">
              <w:rPr>
                <w:rFonts w:ascii="Century Gothic" w:eastAsia="Times New Roman" w:hAnsi="Century Gothic"/>
                <w:color w:val="000000"/>
                <w:sz w:val="18"/>
                <w:szCs w:val="18"/>
              </w:rPr>
              <w:t> </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2967A3"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Heidenbrick Apical recto #1</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Selding de bandera derecho R #27</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Selding de bandera izquierdo L #28</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Elevadores Bein de 2mm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D56A4E"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Espaciador o condensador </w:t>
            </w:r>
            <w:r w:rsidRPr="006A61A0">
              <w:rPr>
                <w:rFonts w:ascii="Century Gothic" w:eastAsia="Times New Roman" w:hAnsi="Century Gothic"/>
                <w:color w:val="000000"/>
                <w:sz w:val="18"/>
                <w:szCs w:val="18"/>
              </w:rPr>
              <w:t>endodóntico</w:t>
            </w:r>
            <w:r w:rsidRPr="007673A5">
              <w:rPr>
                <w:rFonts w:ascii="Century Gothic" w:eastAsia="Times New Roman" w:hAnsi="Century Gothic"/>
                <w:color w:val="000000"/>
                <w:sz w:val="18"/>
                <w:szCs w:val="18"/>
              </w:rPr>
              <w:t xml:space="preserve"> #30</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EF6631"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Espaciador o condensador </w:t>
            </w:r>
            <w:r w:rsidRPr="006A61A0">
              <w:rPr>
                <w:rFonts w:ascii="Century Gothic" w:eastAsia="Times New Roman" w:hAnsi="Century Gothic"/>
                <w:color w:val="000000"/>
                <w:sz w:val="18"/>
                <w:szCs w:val="18"/>
              </w:rPr>
              <w:t>endodóntico</w:t>
            </w:r>
            <w:r w:rsidRPr="007673A5">
              <w:rPr>
                <w:rFonts w:ascii="Century Gothic" w:eastAsia="Times New Roman" w:hAnsi="Century Gothic"/>
                <w:color w:val="000000"/>
                <w:sz w:val="18"/>
                <w:szCs w:val="18"/>
              </w:rPr>
              <w:t xml:space="preserve"> #25</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Espátula dental para cemento</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2967A3">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Espátula de</w:t>
            </w:r>
            <w:r w:rsidRPr="007673A5">
              <w:rPr>
                <w:rFonts w:ascii="Century Gothic" w:eastAsia="Times New Roman" w:hAnsi="Century Gothic"/>
                <w:color w:val="000000"/>
                <w:sz w:val="18"/>
                <w:szCs w:val="18"/>
              </w:rPr>
              <w:t xml:space="preserve"> yeso cola de castor o búfalo metálica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554D11" w:rsidP="00554D11">
            <w:pPr>
              <w:spacing w:after="0" w:line="240" w:lineRule="auto"/>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81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Espátulas para composites de teflón resina doradas (con atacador, cola de castor, doble espátula)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Espejo dental del </w:t>
            </w:r>
            <w:r w:rsidRPr="006A61A0">
              <w:rPr>
                <w:rFonts w:ascii="Century Gothic" w:eastAsia="Times New Roman" w:hAnsi="Century Gothic"/>
                <w:color w:val="000000"/>
                <w:sz w:val="18"/>
                <w:szCs w:val="18"/>
              </w:rPr>
              <w:t>número</w:t>
            </w:r>
            <w:r w:rsidRPr="007673A5">
              <w:rPr>
                <w:rFonts w:ascii="Century Gothic" w:eastAsia="Times New Roman" w:hAnsi="Century Gothic"/>
                <w:color w:val="000000"/>
                <w:sz w:val="18"/>
                <w:szCs w:val="18"/>
              </w:rPr>
              <w:t xml:space="preserve"> 5</w:t>
            </w:r>
          </w:p>
        </w:tc>
        <w:tc>
          <w:tcPr>
            <w:tcW w:w="1200" w:type="dxa"/>
            <w:tcBorders>
              <w:top w:val="nil"/>
              <w:left w:val="nil"/>
              <w:bottom w:val="single" w:sz="4" w:space="0" w:color="000000"/>
              <w:right w:val="single" w:sz="4" w:space="0" w:color="000000"/>
            </w:tcBorders>
            <w:shd w:val="clear" w:color="auto" w:fill="auto"/>
            <w:vAlign w:val="center"/>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Exploradores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20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Excavador</w:t>
            </w:r>
            <w:r w:rsidRPr="007673A5">
              <w:rPr>
                <w:rFonts w:ascii="Century Gothic" w:eastAsia="Times New Roman" w:hAnsi="Century Gothic"/>
                <w:color w:val="000000"/>
                <w:sz w:val="18"/>
                <w:szCs w:val="18"/>
              </w:rPr>
              <w:t xml:space="preserve"> de dentina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554D11" w:rsidP="00554D11">
            <w:pPr>
              <w:spacing w:after="0" w:line="240" w:lineRule="auto"/>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Excavador de Dentina, Cucharilla de dentina para </w:t>
            </w:r>
            <w:r w:rsidRPr="006A61A0">
              <w:rPr>
                <w:rFonts w:ascii="Century Gothic" w:eastAsia="Times New Roman" w:hAnsi="Century Gothic"/>
                <w:color w:val="000000"/>
                <w:sz w:val="18"/>
                <w:szCs w:val="18"/>
              </w:rPr>
              <w:t>endodoncia</w:t>
            </w:r>
            <w:r w:rsidRPr="007673A5">
              <w:rPr>
                <w:rFonts w:ascii="Century Gothic" w:eastAsia="Times New Roman" w:hAnsi="Century Gothic"/>
                <w:color w:val="000000"/>
                <w:sz w:val="18"/>
                <w:szCs w:val="18"/>
              </w:rPr>
              <w:t xml:space="preserve"> #17</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554D11" w:rsidP="00554D11">
            <w:pPr>
              <w:spacing w:after="0" w:line="240" w:lineRule="auto"/>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 #</w:t>
            </w:r>
            <w:r w:rsidRPr="007673A5">
              <w:rPr>
                <w:rFonts w:ascii="Century Gothic" w:eastAsia="Times New Roman" w:hAnsi="Century Gothic"/>
                <w:color w:val="000000"/>
                <w:sz w:val="18"/>
                <w:szCs w:val="18"/>
              </w:rPr>
              <w:t>101</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#10 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w:t>
            </w:r>
            <w:r w:rsidRPr="006A61A0">
              <w:rPr>
                <w:rFonts w:ascii="Century Gothic" w:eastAsia="Times New Roman" w:hAnsi="Century Gothic"/>
                <w:color w:val="000000"/>
                <w:sz w:val="18"/>
                <w:szCs w:val="18"/>
              </w:rPr>
              <w:t>17 Universal</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nil"/>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#18 derecho 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#18 izquierdo L</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#222</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#53 derecho 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#53 izquierdo L</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30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#150</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554D11"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#151</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#23</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1F4153"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#65</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1F4153"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lastRenderedPageBreak/>
              <w:t>3</w:t>
            </w: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#10sk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1F4153"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#150SK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#23sk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w:t>
            </w:r>
            <w:r w:rsidRPr="006A61A0">
              <w:rPr>
                <w:rFonts w:ascii="Century Gothic" w:eastAsia="Times New Roman" w:hAnsi="Century Gothic"/>
                <w:color w:val="000000"/>
                <w:sz w:val="18"/>
                <w:szCs w:val="18"/>
              </w:rPr>
              <w:t>pediátrico</w:t>
            </w:r>
            <w:r w:rsidRPr="007673A5">
              <w:rPr>
                <w:rFonts w:ascii="Century Gothic" w:eastAsia="Times New Roman" w:hAnsi="Century Gothic"/>
                <w:color w:val="000000"/>
                <w:sz w:val="18"/>
                <w:szCs w:val="18"/>
              </w:rPr>
              <w:t xml:space="preserve"> #565</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#69sk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#99sk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1F4153"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40</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w:t>
            </w:r>
            <w:r w:rsidRPr="006A61A0">
              <w:rPr>
                <w:rFonts w:ascii="Century Gothic" w:eastAsia="Times New Roman" w:hAnsi="Century Gothic"/>
                <w:color w:val="000000"/>
                <w:sz w:val="18"/>
                <w:szCs w:val="18"/>
              </w:rPr>
              <w:t>pediátrico</w:t>
            </w:r>
            <w:r w:rsidRPr="007673A5">
              <w:rPr>
                <w:rFonts w:ascii="Century Gothic" w:eastAsia="Times New Roman" w:hAnsi="Century Gothic"/>
                <w:color w:val="000000"/>
                <w:sz w:val="18"/>
                <w:szCs w:val="18"/>
              </w:rPr>
              <w:t xml:space="preserve"> 222sk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554D11"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Gancho para revelar </w:t>
            </w:r>
            <w:r w:rsidRPr="006A61A0">
              <w:rPr>
                <w:rFonts w:ascii="Century Gothic" w:eastAsia="Times New Roman" w:hAnsi="Century Gothic"/>
                <w:color w:val="000000"/>
                <w:sz w:val="18"/>
                <w:szCs w:val="18"/>
              </w:rPr>
              <w:t>radiografías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39</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Jeringa Carpule con aspiración</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74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43</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Kit de grapas metálicas para aislar con 9 piezas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F6631" w:rsidRPr="007673A5" w:rsidRDefault="00EF6631" w:rsidP="00EF6631">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44</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Legra de Molt</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554D11"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45</w:t>
            </w:r>
          </w:p>
        </w:tc>
        <w:tc>
          <w:tcPr>
            <w:tcW w:w="5140" w:type="dxa"/>
            <w:tcBorders>
              <w:top w:val="nil"/>
              <w:left w:val="nil"/>
              <w:bottom w:val="nil"/>
              <w:right w:val="nil"/>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Lima para hueso #11</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46</w:t>
            </w:r>
          </w:p>
        </w:tc>
        <w:tc>
          <w:tcPr>
            <w:tcW w:w="5140" w:type="dxa"/>
            <w:tcBorders>
              <w:top w:val="single" w:sz="4" w:space="0" w:color="000000"/>
              <w:left w:val="nil"/>
              <w:bottom w:val="single" w:sz="4" w:space="0" w:color="000000"/>
              <w:right w:val="single" w:sz="4" w:space="0" w:color="000000"/>
            </w:tcBorders>
            <w:shd w:val="clear" w:color="FFFFFF" w:fill="FFFFFF"/>
            <w:noWrap/>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Mango de bisturí #7 Mango redondo 16 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47</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Mango de </w:t>
            </w:r>
            <w:r w:rsidRPr="006A61A0">
              <w:rPr>
                <w:rFonts w:ascii="Century Gothic" w:eastAsia="Times New Roman" w:hAnsi="Century Gothic"/>
                <w:color w:val="000000"/>
                <w:sz w:val="18"/>
                <w:szCs w:val="18"/>
              </w:rPr>
              <w:t>Bisturí</w:t>
            </w:r>
            <w:r w:rsidRPr="007673A5">
              <w:rPr>
                <w:rFonts w:ascii="Century Gothic" w:eastAsia="Times New Roman" w:hAnsi="Century Gothic"/>
                <w:color w:val="000000"/>
                <w:sz w:val="18"/>
                <w:szCs w:val="18"/>
              </w:rPr>
              <w:t xml:space="preserve"> #3</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48</w:t>
            </w:r>
          </w:p>
        </w:tc>
        <w:tc>
          <w:tcPr>
            <w:tcW w:w="5140" w:type="dxa"/>
            <w:tcBorders>
              <w:top w:val="nil"/>
              <w:left w:val="nil"/>
              <w:bottom w:val="nil"/>
              <w:right w:val="nil"/>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Mango para espejo dental</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49</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Mecheros metálicos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50</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Perforadora de dique para aislar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51</w:t>
            </w:r>
          </w:p>
        </w:tc>
        <w:tc>
          <w:tcPr>
            <w:tcW w:w="5140" w:type="dxa"/>
            <w:tcBorders>
              <w:top w:val="nil"/>
              <w:left w:val="nil"/>
              <w:bottom w:val="nil"/>
              <w:right w:val="nil"/>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Adson largas con dientes finas o muescas</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52</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Pinzas Adson largas sin dientes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curación</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w:t>
            </w:r>
            <w:r w:rsidR="001F4153">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54</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disección con dientes Potts-Smith 20cm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21"/>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55</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Kelly curvas 15 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56</w:t>
            </w:r>
          </w:p>
        </w:tc>
        <w:tc>
          <w:tcPr>
            <w:tcW w:w="5140" w:type="dxa"/>
            <w:tcBorders>
              <w:top w:val="nil"/>
              <w:left w:val="nil"/>
              <w:bottom w:val="single" w:sz="4" w:space="0" w:color="000000"/>
              <w:right w:val="single" w:sz="4" w:space="0" w:color="000000"/>
            </w:tcBorders>
            <w:shd w:val="clear" w:color="auto" w:fill="auto"/>
            <w:noWrap/>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Mosco o Mosquito curvas 12.5 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57</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Kelly curvas de 17cm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20</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58</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Porta agujas </w:t>
            </w:r>
            <w:r w:rsidRPr="006A61A0">
              <w:rPr>
                <w:rFonts w:ascii="Century Gothic" w:eastAsia="Times New Roman" w:hAnsi="Century Gothic"/>
                <w:color w:val="000000"/>
                <w:sz w:val="18"/>
                <w:szCs w:val="18"/>
              </w:rPr>
              <w:t>de 12</w:t>
            </w:r>
            <w:r w:rsidRPr="007673A5">
              <w:rPr>
                <w:rFonts w:ascii="Century Gothic" w:eastAsia="Times New Roman" w:hAnsi="Century Gothic"/>
                <w:color w:val="000000"/>
                <w:sz w:val="18"/>
                <w:szCs w:val="18"/>
              </w:rPr>
              <w:t xml:space="preserve">-16 cm con punta de </w:t>
            </w:r>
            <w:r w:rsidRPr="006A61A0">
              <w:rPr>
                <w:rFonts w:ascii="Century Gothic" w:eastAsia="Times New Roman" w:hAnsi="Century Gothic"/>
                <w:color w:val="000000"/>
                <w:sz w:val="18"/>
                <w:szCs w:val="18"/>
              </w:rPr>
              <w:t>tungsteno</w:t>
            </w:r>
            <w:r w:rsidRPr="007673A5">
              <w:rPr>
                <w:rFonts w:ascii="Century Gothic" w:eastAsia="Times New Roman" w:hAnsi="Century Gothic"/>
                <w:color w:val="000000"/>
                <w:sz w:val="18"/>
                <w:szCs w:val="18"/>
              </w:rPr>
              <w:t xml:space="preserve"> y mango dorado Mayo Hegar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59</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Porta grapas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Retractor o Separador de </w:t>
            </w:r>
            <w:r w:rsidRPr="006A61A0">
              <w:rPr>
                <w:rFonts w:ascii="Century Gothic" w:eastAsia="Times New Roman" w:hAnsi="Century Gothic"/>
                <w:color w:val="000000"/>
                <w:sz w:val="18"/>
                <w:szCs w:val="18"/>
              </w:rPr>
              <w:t>Minnesota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Tijera </w:t>
            </w:r>
            <w:r w:rsidRPr="006A61A0">
              <w:rPr>
                <w:rFonts w:ascii="Century Gothic" w:eastAsia="Times New Roman" w:hAnsi="Century Gothic"/>
                <w:color w:val="000000"/>
                <w:sz w:val="18"/>
                <w:szCs w:val="18"/>
              </w:rPr>
              <w:t>curvas Castroviejo</w:t>
            </w:r>
            <w:r w:rsidRPr="007673A5">
              <w:rPr>
                <w:rFonts w:ascii="Century Gothic" w:eastAsia="Times New Roman" w:hAnsi="Century Gothic"/>
                <w:color w:val="000000"/>
                <w:sz w:val="18"/>
                <w:szCs w:val="18"/>
              </w:rPr>
              <w:t xml:space="preserve"> finas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62</w:t>
            </w:r>
          </w:p>
        </w:tc>
        <w:tc>
          <w:tcPr>
            <w:tcW w:w="5140" w:type="dxa"/>
            <w:tcBorders>
              <w:top w:val="nil"/>
              <w:left w:val="nil"/>
              <w:bottom w:val="single" w:sz="4" w:space="0" w:color="000000"/>
              <w:right w:val="single" w:sz="4" w:space="0" w:color="000000"/>
            </w:tcBorders>
            <w:shd w:val="clear" w:color="auto" w:fill="auto"/>
            <w:noWrap/>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Tijeras finas para puntos tipo Spencer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Tira puente</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bl>
    <w:p w:rsidR="005B4C95" w:rsidRPr="004F4044" w:rsidRDefault="005B4C95">
      <w:pPr>
        <w:spacing w:after="0" w:line="240" w:lineRule="auto"/>
        <w:jc w:val="both"/>
        <w:rPr>
          <w:rFonts w:ascii="Century Gothic" w:hAnsi="Century Gothic" w:cs="Arial"/>
          <w:color w:val="FF0000"/>
        </w:rPr>
      </w:pPr>
    </w:p>
    <w:p w:rsidR="00AE2E47" w:rsidRPr="006A61A0" w:rsidRDefault="005B4C95">
      <w:pPr>
        <w:numPr>
          <w:ilvl w:val="0"/>
          <w:numId w:val="12"/>
        </w:numPr>
        <w:spacing w:after="0" w:line="276" w:lineRule="auto"/>
        <w:ind w:left="720" w:hanging="360"/>
        <w:jc w:val="both"/>
        <w:rPr>
          <w:rFonts w:ascii="Century Gothic" w:eastAsia="Arial" w:hAnsi="Century Gothic" w:cs="Arial"/>
          <w:sz w:val="20"/>
          <w:szCs w:val="20"/>
        </w:rPr>
      </w:pPr>
      <w:r w:rsidRPr="006A61A0">
        <w:rPr>
          <w:rFonts w:ascii="Century Gothic" w:eastAsia="Arial" w:hAnsi="Century Gothic" w:cs="Arial"/>
          <w:sz w:val="20"/>
          <w:szCs w:val="20"/>
        </w:rPr>
        <w:t>T</w:t>
      </w:r>
      <w:r w:rsidR="004F4044" w:rsidRPr="006A61A0">
        <w:rPr>
          <w:rFonts w:ascii="Century Gothic" w:eastAsia="Arial" w:hAnsi="Century Gothic" w:cs="Arial"/>
          <w:sz w:val="20"/>
          <w:szCs w:val="20"/>
        </w:rPr>
        <w:t>iempo de servicio ____________</w:t>
      </w:r>
    </w:p>
    <w:p w:rsidR="00AE2E47" w:rsidRPr="006A61A0" w:rsidRDefault="00AE2E47">
      <w:pPr>
        <w:spacing w:after="0" w:line="276" w:lineRule="auto"/>
        <w:ind w:left="720"/>
        <w:jc w:val="both"/>
        <w:rPr>
          <w:rFonts w:ascii="Century Gothic" w:eastAsia="Arial" w:hAnsi="Century Gothic" w:cs="Arial"/>
          <w:sz w:val="20"/>
          <w:szCs w:val="20"/>
        </w:rPr>
      </w:pPr>
    </w:p>
    <w:p w:rsidR="00AE2E47" w:rsidRPr="006A61A0" w:rsidRDefault="004F4044">
      <w:pPr>
        <w:numPr>
          <w:ilvl w:val="0"/>
          <w:numId w:val="12"/>
        </w:numPr>
        <w:spacing w:after="0" w:line="276" w:lineRule="auto"/>
        <w:ind w:left="720" w:hanging="360"/>
        <w:jc w:val="both"/>
        <w:rPr>
          <w:rFonts w:ascii="Century Gothic" w:eastAsia="Arial" w:hAnsi="Century Gothic" w:cs="Arial"/>
          <w:sz w:val="20"/>
          <w:szCs w:val="20"/>
        </w:rPr>
      </w:pPr>
      <w:r w:rsidRPr="006A61A0">
        <w:rPr>
          <w:rFonts w:ascii="Century Gothic" w:eastAsia="Arial" w:hAnsi="Century Gothic" w:cs="Arial"/>
          <w:sz w:val="20"/>
          <w:szCs w:val="20"/>
        </w:rPr>
        <w:t>Tiempo de garantía (plazo en el cual el licitante se responsabiliza de la calidad de los bienes o servicios) ______________</w:t>
      </w:r>
    </w:p>
    <w:p w:rsidR="005B4C95" w:rsidRPr="006A61A0" w:rsidRDefault="005B4C95">
      <w:pPr>
        <w:spacing w:after="0" w:line="276" w:lineRule="auto"/>
        <w:jc w:val="both"/>
        <w:rPr>
          <w:rFonts w:ascii="Century Gothic" w:eastAsia="Arial" w:hAnsi="Century Gothic" w:cs="Arial"/>
          <w:sz w:val="20"/>
          <w:szCs w:val="20"/>
        </w:rPr>
      </w:pPr>
    </w:p>
    <w:p w:rsidR="00AE2E47" w:rsidRPr="006A61A0" w:rsidRDefault="004F4044">
      <w:pPr>
        <w:spacing w:after="0" w:line="276" w:lineRule="auto"/>
        <w:jc w:val="both"/>
        <w:rPr>
          <w:rFonts w:ascii="Century Gothic" w:eastAsia="Arial" w:hAnsi="Century Gothic" w:cs="Arial"/>
          <w:sz w:val="20"/>
          <w:szCs w:val="20"/>
        </w:rPr>
      </w:pPr>
      <w:r w:rsidRPr="006A61A0">
        <w:rPr>
          <w:rFonts w:ascii="Century Gothic" w:eastAsia="Arial" w:hAnsi="Century Gothic" w:cs="Arial"/>
          <w:sz w:val="20"/>
          <w:szCs w:val="20"/>
        </w:rPr>
        <w:t>Me comprometo y me obligo a cumplir con todas y cada una de las obligaciones establecidas en las bases de esta licitación.</w:t>
      </w:r>
    </w:p>
    <w:p w:rsidR="00C95DAB" w:rsidRPr="006A61A0" w:rsidRDefault="00C95DAB">
      <w:pPr>
        <w:spacing w:after="0" w:line="276" w:lineRule="auto"/>
        <w:jc w:val="both"/>
        <w:rPr>
          <w:rFonts w:ascii="Century Gothic" w:eastAsia="Arial" w:hAnsi="Century Gothic" w:cs="Arial"/>
          <w:sz w:val="20"/>
          <w:szCs w:val="20"/>
        </w:rPr>
      </w:pPr>
    </w:p>
    <w:p w:rsidR="005B4C95" w:rsidRPr="006A61A0" w:rsidRDefault="004F4044" w:rsidP="00601290">
      <w:pPr>
        <w:jc w:val="both"/>
        <w:rPr>
          <w:rFonts w:ascii="Century Gothic" w:eastAsia="Arial" w:hAnsi="Century Gothic" w:cs="Arial"/>
          <w:sz w:val="20"/>
          <w:szCs w:val="20"/>
        </w:rPr>
      </w:pPr>
      <w:r w:rsidRPr="006A61A0">
        <w:rPr>
          <w:rFonts w:ascii="Century Gothic" w:hAnsi="Century Gothic"/>
          <w:sz w:val="20"/>
          <w:szCs w:val="20"/>
        </w:rPr>
        <w:t>Finalmente, manifiesto que mí representada en caso de resultar adjudicada contara con el stock suficiente para atender las necesidades de los servicios del O.P.D. Salud del Municipio de Zapopan.</w:t>
      </w:r>
    </w:p>
    <w:p w:rsidR="004C2498" w:rsidRPr="006A61A0" w:rsidRDefault="004C2498">
      <w:pPr>
        <w:spacing w:after="0" w:line="276" w:lineRule="auto"/>
        <w:jc w:val="both"/>
        <w:rPr>
          <w:rFonts w:ascii="Century Gothic" w:eastAsia="Arial" w:hAnsi="Century Gothic" w:cs="Arial"/>
          <w:sz w:val="20"/>
          <w:szCs w:val="20"/>
        </w:rPr>
      </w:pPr>
    </w:p>
    <w:p w:rsidR="00AE2E47" w:rsidRPr="006A61A0" w:rsidRDefault="004F4044">
      <w:pPr>
        <w:spacing w:after="0" w:line="276" w:lineRule="auto"/>
        <w:jc w:val="center"/>
        <w:rPr>
          <w:rFonts w:ascii="Century Gothic" w:eastAsia="Arial" w:hAnsi="Century Gothic" w:cs="Arial"/>
          <w:sz w:val="20"/>
          <w:szCs w:val="20"/>
        </w:rPr>
      </w:pPr>
      <w:r w:rsidRPr="006A61A0">
        <w:rPr>
          <w:rFonts w:ascii="Century Gothic" w:eastAsia="Arial" w:hAnsi="Century Gothic" w:cs="Arial"/>
          <w:sz w:val="20"/>
          <w:szCs w:val="20"/>
        </w:rPr>
        <w:t>Nombre y firma</w:t>
      </w:r>
    </w:p>
    <w:p w:rsidR="00AE2E47" w:rsidRPr="006A61A0" w:rsidRDefault="004F4044">
      <w:pPr>
        <w:spacing w:after="0" w:line="276" w:lineRule="auto"/>
        <w:jc w:val="center"/>
        <w:rPr>
          <w:rFonts w:ascii="Century Gothic" w:eastAsia="Arial" w:hAnsi="Century Gothic" w:cs="Arial"/>
          <w:b/>
          <w:sz w:val="20"/>
          <w:szCs w:val="20"/>
        </w:rPr>
      </w:pPr>
      <w:r w:rsidRPr="006A61A0">
        <w:rPr>
          <w:rFonts w:ascii="Century Gothic" w:eastAsia="Arial" w:hAnsi="Century Gothic" w:cs="Arial"/>
          <w:b/>
          <w:sz w:val="20"/>
          <w:szCs w:val="20"/>
        </w:rPr>
        <w:t>Representante legal de la Empresa _________________</w:t>
      </w:r>
    </w:p>
    <w:p w:rsidR="00AE2E47" w:rsidRPr="006A61A0" w:rsidRDefault="004F4044">
      <w:pPr>
        <w:spacing w:after="0" w:line="276" w:lineRule="auto"/>
        <w:jc w:val="center"/>
        <w:rPr>
          <w:rFonts w:ascii="Century Gothic" w:eastAsia="Arial" w:hAnsi="Century Gothic" w:cs="Arial"/>
          <w:sz w:val="20"/>
          <w:szCs w:val="20"/>
        </w:rPr>
      </w:pPr>
      <w:r w:rsidRPr="006A61A0">
        <w:rPr>
          <w:rFonts w:ascii="Century Gothic" w:eastAsia="Arial" w:hAnsi="Century Gothic" w:cs="Arial"/>
          <w:sz w:val="20"/>
          <w:szCs w:val="20"/>
        </w:rPr>
        <w:t>(Lugar y fecha)</w:t>
      </w:r>
    </w:p>
    <w:p w:rsidR="00AE2E47" w:rsidRPr="006A61A0" w:rsidRDefault="00AE2E47">
      <w:pPr>
        <w:spacing w:after="0" w:line="276" w:lineRule="auto"/>
        <w:ind w:left="708" w:hanging="708"/>
        <w:jc w:val="center"/>
        <w:rPr>
          <w:rFonts w:ascii="Century Gothic" w:eastAsia="Arial" w:hAnsi="Century Gothic" w:cs="Arial"/>
          <w:b/>
          <w:sz w:val="20"/>
          <w:szCs w:val="20"/>
        </w:rPr>
      </w:pPr>
    </w:p>
    <w:p w:rsidR="00AE2E47" w:rsidRPr="006A61A0" w:rsidRDefault="004F4044" w:rsidP="006A61A0">
      <w:pPr>
        <w:spacing w:after="0" w:line="240" w:lineRule="auto"/>
        <w:jc w:val="both"/>
        <w:rPr>
          <w:rFonts w:ascii="Century Gothic" w:eastAsia="Arial" w:hAnsi="Century Gothic" w:cs="Arial"/>
          <w:b/>
          <w:sz w:val="20"/>
          <w:szCs w:val="20"/>
        </w:rPr>
      </w:pPr>
      <w:r w:rsidRPr="006A61A0">
        <w:rPr>
          <w:rFonts w:ascii="Century Gothic" w:eastAsia="Arial" w:hAnsi="Century Gothic" w:cs="Arial"/>
          <w:b/>
          <w:sz w:val="20"/>
          <w:szCs w:val="20"/>
        </w:rPr>
        <w:t>DEBERÁ ANEXAR EN HOJA MEMBRETADA TODO LO QUE INCLUYA EL SERVICIO DE ACUERDO A LO SEÑALADO EN EL ANEXO 5.</w:t>
      </w:r>
    </w:p>
    <w:p w:rsidR="00AE2E47" w:rsidRPr="006A61A0" w:rsidRDefault="00AE2E47" w:rsidP="006A61A0">
      <w:pPr>
        <w:spacing w:after="0" w:line="240" w:lineRule="auto"/>
        <w:jc w:val="both"/>
        <w:rPr>
          <w:rFonts w:ascii="Century Gothic" w:eastAsia="Arial" w:hAnsi="Century Gothic" w:cs="Arial"/>
          <w:b/>
          <w:sz w:val="20"/>
          <w:szCs w:val="20"/>
        </w:rPr>
      </w:pPr>
    </w:p>
    <w:p w:rsidR="00AE2E47" w:rsidRPr="006A61A0" w:rsidRDefault="004F4044" w:rsidP="006A61A0">
      <w:pPr>
        <w:spacing w:after="0" w:line="240" w:lineRule="auto"/>
        <w:jc w:val="both"/>
        <w:rPr>
          <w:rFonts w:ascii="Century Gothic" w:hAnsi="Century Gothic" w:cs="Arial"/>
          <w:b/>
          <w:sz w:val="20"/>
          <w:szCs w:val="20"/>
          <w:lang w:eastAsia="en-US"/>
        </w:rPr>
      </w:pPr>
      <w:r w:rsidRPr="006A61A0">
        <w:rPr>
          <w:rFonts w:ascii="Century Gothic" w:hAnsi="Century Gothic" w:cs="Arial"/>
          <w:b/>
          <w:sz w:val="20"/>
          <w:szCs w:val="20"/>
          <w:lang w:eastAsia="en-US"/>
        </w:rPr>
        <w:t>EN CASO DE NO COTIZAR ALGÚN PRODUCTO MANIFESTAR LA LEYENDA DE NO COTIZO.</w:t>
      </w:r>
    </w:p>
    <w:p w:rsidR="00AE2E47" w:rsidRPr="006A61A0" w:rsidRDefault="00AE2E47" w:rsidP="006A61A0">
      <w:pPr>
        <w:spacing w:after="0" w:line="240" w:lineRule="auto"/>
        <w:jc w:val="both"/>
        <w:rPr>
          <w:rFonts w:ascii="Century Gothic" w:hAnsi="Century Gothic" w:cs="Arial"/>
          <w:b/>
          <w:sz w:val="20"/>
          <w:szCs w:val="20"/>
          <w:lang w:eastAsia="en-US"/>
        </w:rPr>
      </w:pPr>
    </w:p>
    <w:p w:rsidR="00AE2E47" w:rsidRPr="006A61A0" w:rsidRDefault="004F4044" w:rsidP="006A61A0">
      <w:pPr>
        <w:spacing w:after="0" w:line="240" w:lineRule="auto"/>
        <w:jc w:val="both"/>
        <w:rPr>
          <w:rFonts w:ascii="Century Gothic" w:hAnsi="Century Gothic" w:cs="Arial"/>
          <w:b/>
          <w:sz w:val="20"/>
          <w:szCs w:val="20"/>
          <w:lang w:eastAsia="en-US"/>
        </w:rPr>
      </w:pPr>
      <w:r w:rsidRPr="006A61A0">
        <w:rPr>
          <w:rFonts w:ascii="Century Gothic" w:hAnsi="Century Gothic" w:cs="Arial"/>
          <w:b/>
          <w:sz w:val="20"/>
          <w:szCs w:val="20"/>
          <w:lang w:eastAsia="en-US"/>
        </w:rPr>
        <w:t>NO BORRAR NINGÚN RENGLÓN O NO SERA TOMADA EN CUENTA SU PROPUESTA.</w:t>
      </w:r>
    </w:p>
    <w:p w:rsidR="006A61A0" w:rsidRDefault="006A61A0" w:rsidP="006A61A0">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rsidP="00E71FF5">
      <w:pPr>
        <w:spacing w:after="0" w:line="240" w:lineRule="auto"/>
        <w:rPr>
          <w:rFonts w:ascii="Century Gothic" w:hAnsi="Century Gothic" w:cs="Arial"/>
          <w:lang w:eastAsia="en-US"/>
        </w:rPr>
      </w:pPr>
      <w:r w:rsidRPr="004F4044">
        <w:rPr>
          <w:rFonts w:ascii="Century Gothic" w:eastAsia="Arial" w:hAnsi="Century Gothic" w:cs="Arial"/>
          <w:b/>
        </w:rPr>
        <w:t>PRESENTE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a la Licitación Pública Nacional </w:t>
      </w:r>
      <w:r w:rsidR="00C95B1B">
        <w:rPr>
          <w:rFonts w:ascii="Century Gothic" w:eastAsia="Arial" w:hAnsi="Century Gothic" w:cs="Arial"/>
        </w:rPr>
        <w:t>si</w:t>
      </w:r>
      <w:r w:rsidRPr="004F4044">
        <w:rPr>
          <w:rFonts w:ascii="Century Gothic" w:eastAsia="Arial" w:hAnsi="Century Gothic" w:cs="Arial"/>
        </w:rPr>
        <w:t>n concurrencia del comité de numero____________</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tbl>
      <w:tblPr>
        <w:tblW w:w="8580" w:type="dxa"/>
        <w:tblCellMar>
          <w:left w:w="70" w:type="dxa"/>
          <w:right w:w="70" w:type="dxa"/>
        </w:tblCellMar>
        <w:tblLook w:val="04A0" w:firstRow="1" w:lastRow="0" w:firstColumn="1" w:lastColumn="0" w:noHBand="0" w:noVBand="1"/>
      </w:tblPr>
      <w:tblGrid>
        <w:gridCol w:w="1040"/>
        <w:gridCol w:w="5140"/>
        <w:gridCol w:w="1200"/>
        <w:gridCol w:w="1200"/>
      </w:tblGrid>
      <w:tr w:rsidR="006A61A0" w:rsidRPr="007673A5" w:rsidTr="004A1C94">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Renglón</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Descripción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U. Medida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Cantidad</w:t>
            </w:r>
          </w:p>
        </w:tc>
      </w:tr>
      <w:tr w:rsidR="006A61A0" w:rsidRPr="007673A5" w:rsidTr="004A1C94">
        <w:trPr>
          <w:trHeight w:val="81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Abrebocas con retenedor lingual izquierdo y derecho. Juego de dos piezas, de silicona autoclavables o quimicamente esterilizables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BOLSA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Cánulas de aspiración o irrigación Fraiser #12</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Charola metálica para </w:t>
            </w:r>
            <w:r w:rsidRPr="006A61A0">
              <w:rPr>
                <w:rFonts w:ascii="Century Gothic" w:eastAsia="Times New Roman" w:hAnsi="Century Gothic"/>
                <w:color w:val="000000"/>
                <w:sz w:val="18"/>
                <w:szCs w:val="18"/>
              </w:rPr>
              <w:t>instrumental</w:t>
            </w:r>
            <w:r w:rsidRPr="007673A5">
              <w:rPr>
                <w:rFonts w:ascii="Century Gothic" w:eastAsia="Times New Roman" w:hAnsi="Century Gothic"/>
                <w:color w:val="000000"/>
                <w:sz w:val="18"/>
                <w:szCs w:val="18"/>
              </w:rPr>
              <w:t xml:space="preserve"> quirúrgico de 15 X 20 CMS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554D11"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Cureta (Cucharilla) de Lucas con doble parte activa #85</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8</w:t>
            </w:r>
          </w:p>
        </w:tc>
      </w:tr>
      <w:tr w:rsidR="006A61A0" w:rsidRPr="006A61A0"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37092F" w:rsidP="004A1C94">
            <w:pPr>
              <w:spacing w:after="0" w:line="240" w:lineRule="auto"/>
              <w:rPr>
                <w:rFonts w:ascii="Century Gothic" w:eastAsia="Times New Roman" w:hAnsi="Century Gothic"/>
                <w:color w:val="000000"/>
                <w:sz w:val="18"/>
                <w:szCs w:val="18"/>
              </w:rPr>
            </w:pPr>
            <w:proofErr w:type="spellStart"/>
            <w:r>
              <w:rPr>
                <w:rFonts w:ascii="Century Gothic" w:eastAsia="Times New Roman" w:hAnsi="Century Gothic"/>
                <w:color w:val="000000"/>
                <w:sz w:val="18"/>
                <w:szCs w:val="18"/>
              </w:rPr>
              <w:t>G</w:t>
            </w:r>
            <w:r w:rsidR="006A61A0" w:rsidRPr="006A61A0">
              <w:rPr>
                <w:rFonts w:ascii="Century Gothic" w:eastAsia="Times New Roman" w:hAnsi="Century Gothic"/>
                <w:color w:val="000000"/>
                <w:sz w:val="18"/>
                <w:szCs w:val="18"/>
              </w:rPr>
              <w:t>lic</w:t>
            </w:r>
            <w:r>
              <w:rPr>
                <w:rFonts w:ascii="Century Gothic" w:eastAsia="Times New Roman" w:hAnsi="Century Gothic"/>
                <w:color w:val="000000"/>
                <w:sz w:val="18"/>
                <w:szCs w:val="18"/>
              </w:rPr>
              <w:t>k</w:t>
            </w:r>
            <w:proofErr w:type="spellEnd"/>
            <w:r w:rsidR="006A61A0" w:rsidRPr="007673A5">
              <w:rPr>
                <w:rFonts w:ascii="Century Gothic" w:eastAsia="Times New Roman" w:hAnsi="Century Gothic"/>
                <w:color w:val="000000"/>
                <w:sz w:val="18"/>
                <w:szCs w:val="18"/>
              </w:rPr>
              <w:t xml:space="preserve"> condensador de gutapercha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6</w:t>
            </w:r>
          </w:p>
        </w:tc>
        <w:tc>
          <w:tcPr>
            <w:tcW w:w="5140" w:type="dxa"/>
            <w:tcBorders>
              <w:top w:val="nil"/>
              <w:left w:val="nil"/>
              <w:bottom w:val="nil"/>
              <w:right w:val="nil"/>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DG16 Explorador </w:t>
            </w:r>
            <w:r w:rsidRPr="006A61A0">
              <w:rPr>
                <w:rFonts w:ascii="Century Gothic" w:eastAsia="Times New Roman" w:hAnsi="Century Gothic"/>
                <w:color w:val="000000"/>
                <w:sz w:val="18"/>
                <w:szCs w:val="18"/>
              </w:rPr>
              <w:t>endodóntico</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7</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Bein de 3mm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fino de Bein 4mm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w:t>
            </w:r>
            <w:r w:rsidR="0018179D">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Heidenbrick Apical recto #1</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10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Selding de bandera derecho R #27</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Selding de bandera izquierdo L #28</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Elevadores Bein de 2mm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Espaciador o condensador </w:t>
            </w:r>
            <w:r w:rsidRPr="006A61A0">
              <w:rPr>
                <w:rFonts w:ascii="Century Gothic" w:eastAsia="Times New Roman" w:hAnsi="Century Gothic"/>
                <w:color w:val="000000"/>
                <w:sz w:val="18"/>
                <w:szCs w:val="18"/>
              </w:rPr>
              <w:t>endodóntico</w:t>
            </w:r>
            <w:r w:rsidRPr="007673A5">
              <w:rPr>
                <w:rFonts w:ascii="Century Gothic" w:eastAsia="Times New Roman" w:hAnsi="Century Gothic"/>
                <w:color w:val="000000"/>
                <w:sz w:val="18"/>
                <w:szCs w:val="18"/>
              </w:rPr>
              <w:t xml:space="preserve"> #30</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554D11"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Espaciador o condensador </w:t>
            </w:r>
            <w:r w:rsidRPr="006A61A0">
              <w:rPr>
                <w:rFonts w:ascii="Century Gothic" w:eastAsia="Times New Roman" w:hAnsi="Century Gothic"/>
                <w:color w:val="000000"/>
                <w:sz w:val="18"/>
                <w:szCs w:val="18"/>
              </w:rPr>
              <w:t>endodóntico</w:t>
            </w:r>
            <w:r w:rsidRPr="007673A5">
              <w:rPr>
                <w:rFonts w:ascii="Century Gothic" w:eastAsia="Times New Roman" w:hAnsi="Century Gothic"/>
                <w:color w:val="000000"/>
                <w:sz w:val="18"/>
                <w:szCs w:val="18"/>
              </w:rPr>
              <w:t xml:space="preserve"> #25</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Espátula dental para cemento</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Espátula de</w:t>
            </w:r>
            <w:r w:rsidRPr="007673A5">
              <w:rPr>
                <w:rFonts w:ascii="Century Gothic" w:eastAsia="Times New Roman" w:hAnsi="Century Gothic"/>
                <w:color w:val="000000"/>
                <w:sz w:val="18"/>
                <w:szCs w:val="18"/>
              </w:rPr>
              <w:t xml:space="preserve"> yeso cola de castor o búfalo metálica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554D11" w:rsidP="00554D11">
            <w:pPr>
              <w:spacing w:after="0" w:line="240" w:lineRule="auto"/>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81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Espátulas para composites de teflón resina doradas (con atacador, cola de castor, doble espátula)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6A61A0" w:rsidRPr="006A61A0"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Espejo dental del </w:t>
            </w:r>
            <w:r w:rsidRPr="006A61A0">
              <w:rPr>
                <w:rFonts w:ascii="Century Gothic" w:eastAsia="Times New Roman" w:hAnsi="Century Gothic"/>
                <w:color w:val="000000"/>
                <w:sz w:val="18"/>
                <w:szCs w:val="18"/>
              </w:rPr>
              <w:t>número</w:t>
            </w:r>
            <w:r w:rsidRPr="007673A5">
              <w:rPr>
                <w:rFonts w:ascii="Century Gothic" w:eastAsia="Times New Roman" w:hAnsi="Century Gothic"/>
                <w:color w:val="000000"/>
                <w:sz w:val="18"/>
                <w:szCs w:val="18"/>
              </w:rPr>
              <w:t xml:space="preserve"> 5</w:t>
            </w:r>
          </w:p>
        </w:tc>
        <w:tc>
          <w:tcPr>
            <w:tcW w:w="1200" w:type="dxa"/>
            <w:tcBorders>
              <w:top w:val="nil"/>
              <w:left w:val="nil"/>
              <w:bottom w:val="single" w:sz="4" w:space="0" w:color="000000"/>
              <w:right w:val="single" w:sz="4" w:space="0" w:color="000000"/>
            </w:tcBorders>
            <w:shd w:val="clear" w:color="auto" w:fill="auto"/>
            <w:vAlign w:val="center"/>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Exploradores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6A61A0" w:rsidRPr="006A61A0"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20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Excavador</w:t>
            </w:r>
            <w:r w:rsidRPr="007673A5">
              <w:rPr>
                <w:rFonts w:ascii="Century Gothic" w:eastAsia="Times New Roman" w:hAnsi="Century Gothic"/>
                <w:color w:val="000000"/>
                <w:sz w:val="18"/>
                <w:szCs w:val="18"/>
              </w:rPr>
              <w:t xml:space="preserve"> de dentina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554D11" w:rsidP="00554D11">
            <w:pPr>
              <w:spacing w:after="0" w:line="240" w:lineRule="auto"/>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Excavador de Dentina, Cucharilla de dentina para </w:t>
            </w:r>
            <w:r w:rsidRPr="006A61A0">
              <w:rPr>
                <w:rFonts w:ascii="Century Gothic" w:eastAsia="Times New Roman" w:hAnsi="Century Gothic"/>
                <w:color w:val="000000"/>
                <w:sz w:val="18"/>
                <w:szCs w:val="18"/>
              </w:rPr>
              <w:t>endodoncia</w:t>
            </w:r>
            <w:r w:rsidRPr="007673A5">
              <w:rPr>
                <w:rFonts w:ascii="Century Gothic" w:eastAsia="Times New Roman" w:hAnsi="Century Gothic"/>
                <w:color w:val="000000"/>
                <w:sz w:val="18"/>
                <w:szCs w:val="18"/>
              </w:rPr>
              <w:t xml:space="preserve"> #17</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554D11"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 #</w:t>
            </w:r>
            <w:r w:rsidRPr="007673A5">
              <w:rPr>
                <w:rFonts w:ascii="Century Gothic" w:eastAsia="Times New Roman" w:hAnsi="Century Gothic"/>
                <w:color w:val="000000"/>
                <w:sz w:val="18"/>
                <w:szCs w:val="18"/>
              </w:rPr>
              <w:t>101</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#10 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w:t>
            </w:r>
            <w:r w:rsidRPr="006A61A0">
              <w:rPr>
                <w:rFonts w:ascii="Century Gothic" w:eastAsia="Times New Roman" w:hAnsi="Century Gothic"/>
                <w:color w:val="000000"/>
                <w:sz w:val="18"/>
                <w:szCs w:val="18"/>
              </w:rPr>
              <w:t>17 Universal</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nil"/>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#18 derecho 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#18 izquierdo L</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#222</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#53 derecho 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#53 izquierdo L</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30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#150</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554D11" w:rsidP="00554D11">
            <w:pPr>
              <w:spacing w:after="0" w:line="240" w:lineRule="auto"/>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#151</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#23</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045E02"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#65</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045E02"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#10sk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045E02"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#150SK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#23sk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w:t>
            </w:r>
            <w:r w:rsidRPr="006A61A0">
              <w:rPr>
                <w:rFonts w:ascii="Century Gothic" w:eastAsia="Times New Roman" w:hAnsi="Century Gothic"/>
                <w:color w:val="000000"/>
                <w:sz w:val="18"/>
                <w:szCs w:val="18"/>
              </w:rPr>
              <w:t>pediátrico</w:t>
            </w:r>
            <w:r w:rsidRPr="007673A5">
              <w:rPr>
                <w:rFonts w:ascii="Century Gothic" w:eastAsia="Times New Roman" w:hAnsi="Century Gothic"/>
                <w:color w:val="000000"/>
                <w:sz w:val="18"/>
                <w:szCs w:val="18"/>
              </w:rPr>
              <w:t xml:space="preserve"> #565</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#69sk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lastRenderedPageBreak/>
              <w:t>3</w:t>
            </w: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#99sk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045E02"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40</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w:t>
            </w:r>
            <w:r w:rsidRPr="006A61A0">
              <w:rPr>
                <w:rFonts w:ascii="Century Gothic" w:eastAsia="Times New Roman" w:hAnsi="Century Gothic"/>
                <w:color w:val="000000"/>
                <w:sz w:val="18"/>
                <w:szCs w:val="18"/>
              </w:rPr>
              <w:t>pediátrico</w:t>
            </w:r>
            <w:r w:rsidRPr="007673A5">
              <w:rPr>
                <w:rFonts w:ascii="Century Gothic" w:eastAsia="Times New Roman" w:hAnsi="Century Gothic"/>
                <w:color w:val="000000"/>
                <w:sz w:val="18"/>
                <w:szCs w:val="18"/>
              </w:rPr>
              <w:t xml:space="preserve"> 222sk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554D11"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Gancho para revelar </w:t>
            </w:r>
            <w:r w:rsidRPr="006A61A0">
              <w:rPr>
                <w:rFonts w:ascii="Century Gothic" w:eastAsia="Times New Roman" w:hAnsi="Century Gothic"/>
                <w:color w:val="000000"/>
                <w:sz w:val="18"/>
                <w:szCs w:val="18"/>
              </w:rPr>
              <w:t>radiografías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39</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Jeringa Carpule con aspiración</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74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43</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Kit de grapas metálicas para aislar con 9 piezas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EF6631"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44</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Legra de Molt</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554D11"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45</w:t>
            </w:r>
          </w:p>
        </w:tc>
        <w:tc>
          <w:tcPr>
            <w:tcW w:w="5140" w:type="dxa"/>
            <w:tcBorders>
              <w:top w:val="nil"/>
              <w:left w:val="nil"/>
              <w:bottom w:val="nil"/>
              <w:right w:val="nil"/>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Lima para hueso #11</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46</w:t>
            </w:r>
          </w:p>
        </w:tc>
        <w:tc>
          <w:tcPr>
            <w:tcW w:w="5140" w:type="dxa"/>
            <w:tcBorders>
              <w:top w:val="single" w:sz="4" w:space="0" w:color="000000"/>
              <w:left w:val="nil"/>
              <w:bottom w:val="single" w:sz="4" w:space="0" w:color="000000"/>
              <w:right w:val="single" w:sz="4" w:space="0" w:color="000000"/>
            </w:tcBorders>
            <w:shd w:val="clear" w:color="FFFFFF" w:fill="FFFFFF"/>
            <w:noWrap/>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Mango de bisturí #7 Mango redondo 16 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47</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Mango de </w:t>
            </w:r>
            <w:r w:rsidRPr="006A61A0">
              <w:rPr>
                <w:rFonts w:ascii="Century Gothic" w:eastAsia="Times New Roman" w:hAnsi="Century Gothic"/>
                <w:color w:val="000000"/>
                <w:sz w:val="18"/>
                <w:szCs w:val="18"/>
              </w:rPr>
              <w:t>Bisturí</w:t>
            </w:r>
            <w:r w:rsidRPr="007673A5">
              <w:rPr>
                <w:rFonts w:ascii="Century Gothic" w:eastAsia="Times New Roman" w:hAnsi="Century Gothic"/>
                <w:color w:val="000000"/>
                <w:sz w:val="18"/>
                <w:szCs w:val="18"/>
              </w:rPr>
              <w:t xml:space="preserve"> #3</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48</w:t>
            </w:r>
          </w:p>
        </w:tc>
        <w:tc>
          <w:tcPr>
            <w:tcW w:w="5140" w:type="dxa"/>
            <w:tcBorders>
              <w:top w:val="nil"/>
              <w:left w:val="nil"/>
              <w:bottom w:val="nil"/>
              <w:right w:val="nil"/>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Mango para espejo dental</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49</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Mecheros metálicos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50</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Perforadora de dique para aislar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51</w:t>
            </w:r>
          </w:p>
        </w:tc>
        <w:tc>
          <w:tcPr>
            <w:tcW w:w="5140" w:type="dxa"/>
            <w:tcBorders>
              <w:top w:val="nil"/>
              <w:left w:val="nil"/>
              <w:bottom w:val="nil"/>
              <w:right w:val="nil"/>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Adson largas con dientes finas o muescas</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52</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Pinzas Adson largas sin dientes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curación</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045E02"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No Cotizar</w:t>
            </w:r>
            <w:r w:rsidR="006A61A0" w:rsidRPr="007673A5">
              <w:rPr>
                <w:rFonts w:ascii="Century Gothic" w:eastAsia="Times New Roman" w:hAnsi="Century Gothic"/>
                <w:color w:val="000000"/>
                <w:sz w:val="18"/>
                <w:szCs w:val="18"/>
              </w:rPr>
              <w:t> </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54</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disección con dientes Potts-Smith 20cm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21"/>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55</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Kelly curvas 15 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56</w:t>
            </w:r>
          </w:p>
        </w:tc>
        <w:tc>
          <w:tcPr>
            <w:tcW w:w="5140" w:type="dxa"/>
            <w:tcBorders>
              <w:top w:val="nil"/>
              <w:left w:val="nil"/>
              <w:bottom w:val="single" w:sz="4" w:space="0" w:color="000000"/>
              <w:right w:val="single" w:sz="4" w:space="0" w:color="000000"/>
            </w:tcBorders>
            <w:shd w:val="clear" w:color="auto" w:fill="auto"/>
            <w:noWrap/>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Mosco o Mosquito curvas 12.5 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57</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Kelly curvas de 17cm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20</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58</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Porta agujas </w:t>
            </w:r>
            <w:r w:rsidRPr="006A61A0">
              <w:rPr>
                <w:rFonts w:ascii="Century Gothic" w:eastAsia="Times New Roman" w:hAnsi="Century Gothic"/>
                <w:color w:val="000000"/>
                <w:sz w:val="18"/>
                <w:szCs w:val="18"/>
              </w:rPr>
              <w:t>de 12</w:t>
            </w:r>
            <w:r w:rsidRPr="007673A5">
              <w:rPr>
                <w:rFonts w:ascii="Century Gothic" w:eastAsia="Times New Roman" w:hAnsi="Century Gothic"/>
                <w:color w:val="000000"/>
                <w:sz w:val="18"/>
                <w:szCs w:val="18"/>
              </w:rPr>
              <w:t xml:space="preserve">-16 cm con punta de </w:t>
            </w:r>
            <w:r w:rsidRPr="006A61A0">
              <w:rPr>
                <w:rFonts w:ascii="Century Gothic" w:eastAsia="Times New Roman" w:hAnsi="Century Gothic"/>
                <w:color w:val="000000"/>
                <w:sz w:val="18"/>
                <w:szCs w:val="18"/>
              </w:rPr>
              <w:t>tungsteno</w:t>
            </w:r>
            <w:r w:rsidRPr="007673A5">
              <w:rPr>
                <w:rFonts w:ascii="Century Gothic" w:eastAsia="Times New Roman" w:hAnsi="Century Gothic"/>
                <w:color w:val="000000"/>
                <w:sz w:val="18"/>
                <w:szCs w:val="18"/>
              </w:rPr>
              <w:t xml:space="preserve"> y mango dorado Mayo Hegar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59</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Porta grapas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Retractor o Separador de </w:t>
            </w:r>
            <w:r w:rsidRPr="006A61A0">
              <w:rPr>
                <w:rFonts w:ascii="Century Gothic" w:eastAsia="Times New Roman" w:hAnsi="Century Gothic"/>
                <w:color w:val="000000"/>
                <w:sz w:val="18"/>
                <w:szCs w:val="18"/>
              </w:rPr>
              <w:t>Minnesota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Tijera </w:t>
            </w:r>
            <w:r w:rsidRPr="006A61A0">
              <w:rPr>
                <w:rFonts w:ascii="Century Gothic" w:eastAsia="Times New Roman" w:hAnsi="Century Gothic"/>
                <w:color w:val="000000"/>
                <w:sz w:val="18"/>
                <w:szCs w:val="18"/>
              </w:rPr>
              <w:t>curvas Castroviejo</w:t>
            </w:r>
            <w:r w:rsidRPr="007673A5">
              <w:rPr>
                <w:rFonts w:ascii="Century Gothic" w:eastAsia="Times New Roman" w:hAnsi="Century Gothic"/>
                <w:color w:val="000000"/>
                <w:sz w:val="18"/>
                <w:szCs w:val="18"/>
              </w:rPr>
              <w:t xml:space="preserve"> finas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62</w:t>
            </w:r>
          </w:p>
        </w:tc>
        <w:tc>
          <w:tcPr>
            <w:tcW w:w="5140" w:type="dxa"/>
            <w:tcBorders>
              <w:top w:val="nil"/>
              <w:left w:val="nil"/>
              <w:bottom w:val="single" w:sz="4" w:space="0" w:color="000000"/>
              <w:right w:val="single" w:sz="4" w:space="0" w:color="000000"/>
            </w:tcBorders>
            <w:shd w:val="clear" w:color="auto" w:fill="auto"/>
            <w:noWrap/>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Tijeras finas para puntos tipo Spencer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Tira puente</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bl>
    <w:p w:rsidR="00AE2E47" w:rsidRPr="006A61A0" w:rsidRDefault="00AE2E47">
      <w:pPr>
        <w:spacing w:after="0" w:line="240" w:lineRule="auto"/>
        <w:jc w:val="both"/>
        <w:rPr>
          <w:rFonts w:ascii="Century Gothic" w:eastAsia="Arial" w:hAnsi="Century Gothic" w:cs="Arial"/>
          <w:sz w:val="18"/>
          <w:szCs w:val="18"/>
        </w:rPr>
      </w:pPr>
    </w:p>
    <w:p w:rsidR="00AE2E47" w:rsidRDefault="00AE2E47">
      <w:pPr>
        <w:pStyle w:val="Piedepgina"/>
        <w:tabs>
          <w:tab w:val="clear" w:pos="4419"/>
          <w:tab w:val="clear" w:pos="8838"/>
          <w:tab w:val="center" w:pos="4252"/>
          <w:tab w:val="right" w:pos="8504"/>
        </w:tabs>
        <w:jc w:val="center"/>
        <w:rPr>
          <w:rFonts w:ascii="Century Gothic" w:hAnsi="Century Gothic"/>
        </w:rPr>
      </w:pPr>
    </w:p>
    <w:p w:rsidR="006A61A0" w:rsidRPr="004F4044" w:rsidRDefault="006A61A0">
      <w:pPr>
        <w:pStyle w:val="Piedepgina"/>
        <w:tabs>
          <w:tab w:val="clear" w:pos="4419"/>
          <w:tab w:val="clear" w:pos="8838"/>
          <w:tab w:val="center" w:pos="4252"/>
          <w:tab w:val="right" w:pos="8504"/>
        </w:tabs>
        <w:jc w:val="center"/>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rsidP="00E71FF5">
      <w:pPr>
        <w:spacing w:after="0" w:line="240"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E71FF5" w:rsidRDefault="004F4044">
      <w:pPr>
        <w:spacing w:after="0" w:line="240" w:lineRule="auto"/>
        <w:jc w:val="both"/>
        <w:rPr>
          <w:rFonts w:ascii="Century Gothic" w:hAnsi="Century Gothic" w:cs="Arial"/>
          <w:sz w:val="20"/>
          <w:szCs w:val="20"/>
        </w:rPr>
      </w:pPr>
      <w:r w:rsidRPr="00E71FF5">
        <w:rPr>
          <w:rFonts w:ascii="Century Gothic" w:hAnsi="Century Gothic" w:cs="Arial"/>
          <w:sz w:val="20"/>
          <w:szCs w:val="20"/>
        </w:rPr>
        <w:t>Deberá ser elaborado en computadora debidamente firmado y anexarlo dentro de su sobre correspondiente</w:t>
      </w:r>
      <w:r w:rsidR="00873CC1" w:rsidRPr="00E71FF5">
        <w:rPr>
          <w:rFonts w:ascii="Century Gothic" w:hAnsi="Century Gothic" w:cs="Arial"/>
          <w:sz w:val="20"/>
          <w:szCs w:val="20"/>
        </w:rPr>
        <w:t>.</w:t>
      </w:r>
    </w:p>
    <w:p w:rsidR="00C95DAB" w:rsidRPr="00E71FF5" w:rsidRDefault="00C95DAB">
      <w:pPr>
        <w:spacing w:after="0" w:line="240" w:lineRule="auto"/>
        <w:jc w:val="both"/>
        <w:rPr>
          <w:rFonts w:ascii="Century Gothic" w:hAnsi="Century Gothic" w:cs="Arial"/>
          <w:sz w:val="20"/>
          <w:szCs w:val="20"/>
        </w:rPr>
      </w:pPr>
    </w:p>
    <w:p w:rsidR="00AE2E47" w:rsidRPr="00E71FF5" w:rsidRDefault="004F4044" w:rsidP="00E71FF5">
      <w:pPr>
        <w:spacing w:after="0" w:line="240" w:lineRule="auto"/>
        <w:jc w:val="both"/>
        <w:rPr>
          <w:rFonts w:ascii="Century Gothic" w:hAnsi="Century Gothic" w:cs="Arial"/>
          <w:b/>
          <w:sz w:val="20"/>
          <w:szCs w:val="20"/>
          <w:lang w:eastAsia="en-US"/>
        </w:rPr>
      </w:pPr>
      <w:r w:rsidRPr="00E71FF5">
        <w:rPr>
          <w:rFonts w:ascii="Century Gothic" w:hAnsi="Century Gothic" w:cs="Arial"/>
          <w:b/>
          <w:sz w:val="20"/>
          <w:szCs w:val="20"/>
          <w:lang w:eastAsia="en-US"/>
        </w:rPr>
        <w:t xml:space="preserve">El licitante deberá ofertar sus precios por partida de acuerdo a las características y condiciones solicitadas en las bases. </w:t>
      </w:r>
    </w:p>
    <w:p w:rsidR="00AE2E47" w:rsidRPr="00E71FF5" w:rsidRDefault="00AE2E47">
      <w:pPr>
        <w:spacing w:after="0" w:line="276" w:lineRule="auto"/>
        <w:jc w:val="both"/>
        <w:rPr>
          <w:rFonts w:ascii="Century Gothic" w:hAnsi="Century Gothic" w:cs="Arial"/>
          <w:b/>
          <w:sz w:val="20"/>
          <w:szCs w:val="20"/>
          <w:lang w:eastAsia="en-US"/>
        </w:rPr>
      </w:pPr>
    </w:p>
    <w:p w:rsidR="00C95DAB" w:rsidRPr="00E71FF5" w:rsidRDefault="00C95DAB">
      <w:pPr>
        <w:spacing w:after="0" w:line="276" w:lineRule="auto"/>
        <w:jc w:val="both"/>
        <w:rPr>
          <w:rFonts w:ascii="Century Gothic" w:hAnsi="Century Gothic" w:cs="Arial"/>
          <w:b/>
          <w:sz w:val="20"/>
          <w:szCs w:val="20"/>
          <w:lang w:eastAsia="en-US"/>
        </w:rPr>
      </w:pPr>
    </w:p>
    <w:p w:rsidR="00AE2E47" w:rsidRPr="00E71FF5" w:rsidRDefault="004F4044" w:rsidP="00E71FF5">
      <w:pPr>
        <w:spacing w:after="0" w:line="240" w:lineRule="auto"/>
        <w:jc w:val="both"/>
        <w:rPr>
          <w:rFonts w:ascii="Century Gothic" w:hAnsi="Century Gothic" w:cs="Arial"/>
          <w:b/>
          <w:sz w:val="20"/>
          <w:szCs w:val="20"/>
          <w:lang w:eastAsia="en-US"/>
        </w:rPr>
      </w:pPr>
      <w:r w:rsidRPr="00E71FF5">
        <w:rPr>
          <w:rFonts w:ascii="Century Gothic" w:hAnsi="Century Gothic" w:cs="Arial"/>
          <w:b/>
          <w:sz w:val="20"/>
          <w:szCs w:val="20"/>
          <w:lang w:eastAsia="en-US"/>
        </w:rPr>
        <w:t>El Licitante incluirá una sola opción de cada bien y/o servicio ofertado.</w:t>
      </w:r>
    </w:p>
    <w:p w:rsidR="00AE2E47" w:rsidRPr="00E71FF5" w:rsidRDefault="00AE2E47" w:rsidP="00E71FF5">
      <w:pPr>
        <w:spacing w:after="0" w:line="240" w:lineRule="auto"/>
        <w:jc w:val="both"/>
        <w:rPr>
          <w:rFonts w:ascii="Century Gothic" w:hAnsi="Century Gothic" w:cs="Arial"/>
          <w:b/>
          <w:sz w:val="20"/>
          <w:szCs w:val="20"/>
          <w:lang w:eastAsia="en-US"/>
        </w:rPr>
      </w:pPr>
    </w:p>
    <w:p w:rsidR="00AE2E47" w:rsidRPr="00E71FF5" w:rsidRDefault="004F4044" w:rsidP="00E71FF5">
      <w:pPr>
        <w:spacing w:after="200" w:line="240" w:lineRule="auto"/>
        <w:jc w:val="both"/>
        <w:rPr>
          <w:rFonts w:ascii="Century Gothic" w:hAnsi="Century Gothic" w:cs="Arial"/>
          <w:b/>
          <w:sz w:val="20"/>
          <w:szCs w:val="20"/>
          <w:lang w:eastAsia="en-US"/>
        </w:rPr>
      </w:pPr>
      <w:r w:rsidRPr="00E71FF5">
        <w:rPr>
          <w:rFonts w:ascii="Century Gothic" w:hAnsi="Century Gothic" w:cs="Arial"/>
          <w:b/>
          <w:sz w:val="20"/>
          <w:szCs w:val="20"/>
          <w:lang w:eastAsia="en-US"/>
        </w:rPr>
        <w:t>EN CASO DE NO COTIZAR ALGÚN PRODUCTO MANIFESTAR LA LEYENDA DE NO COTIZO.</w:t>
      </w:r>
    </w:p>
    <w:p w:rsidR="00AE2E47" w:rsidRPr="004F4044" w:rsidRDefault="004F4044" w:rsidP="00E71FF5">
      <w:pPr>
        <w:spacing w:after="0" w:line="240" w:lineRule="auto"/>
        <w:jc w:val="both"/>
        <w:rPr>
          <w:rFonts w:ascii="Century Gothic" w:hAnsi="Century Gothic" w:cs="Arial"/>
          <w:b/>
          <w:lang w:eastAsia="en-US"/>
        </w:rPr>
      </w:pPr>
      <w:r w:rsidRPr="00E71FF5">
        <w:rPr>
          <w:rFonts w:ascii="Century Gothic" w:hAnsi="Century Gothic" w:cs="Arial"/>
          <w:b/>
          <w:sz w:val="20"/>
          <w:szCs w:val="20"/>
          <w:lang w:eastAsia="en-US"/>
        </w:rPr>
        <w:t>NO BORRAR NINGÚN RENGLÓN O NO SERA TOMADA EN CUENTA SU PROPUESTA</w:t>
      </w:r>
      <w:r w:rsidRPr="004F4044">
        <w:rPr>
          <w:rFonts w:ascii="Century Gothic" w:hAnsi="Century Gothic" w:cs="Arial"/>
          <w:b/>
          <w:lang w:eastAsia="en-US"/>
        </w:rPr>
        <w:t>.</w:t>
      </w:r>
    </w:p>
    <w:p w:rsidR="00AE2E47" w:rsidRPr="004F4044" w:rsidRDefault="00AE2E47" w:rsidP="00E71FF5">
      <w:pPr>
        <w:spacing w:after="0" w:line="240" w:lineRule="auto"/>
        <w:jc w:val="both"/>
        <w:rPr>
          <w:rFonts w:ascii="Century Gothic" w:hAnsi="Century Gothic" w:cs="Arial"/>
          <w:b/>
          <w:lang w:eastAsia="en-US"/>
        </w:rPr>
      </w:pPr>
    </w:p>
    <w:p w:rsidR="004C2498" w:rsidRPr="00E71FF5" w:rsidRDefault="004F4044" w:rsidP="00E71FF5">
      <w:pPr>
        <w:spacing w:line="240" w:lineRule="auto"/>
        <w:jc w:val="both"/>
        <w:rPr>
          <w:rFonts w:ascii="Century Gothic" w:hAnsi="Century Gothic" w:cs="Arial"/>
          <w:b/>
          <w:sz w:val="20"/>
          <w:szCs w:val="20"/>
        </w:rPr>
      </w:pPr>
      <w:r w:rsidRPr="00E71FF5">
        <w:rPr>
          <w:rFonts w:ascii="Century Gothic" w:hAnsi="Century Gothic" w:cs="Arial"/>
          <w:b/>
          <w:bCs/>
          <w:sz w:val="20"/>
          <w:szCs w:val="20"/>
        </w:rPr>
        <w:t xml:space="preserve">EXPRESAR EN LETRA EL PRECIO TOTAL DE </w:t>
      </w:r>
      <w:r w:rsidRPr="00E71FF5">
        <w:rPr>
          <w:rFonts w:ascii="Century Gothic" w:hAnsi="Century Gothic" w:cs="Arial"/>
          <w:b/>
          <w:sz w:val="20"/>
          <w:szCs w:val="20"/>
        </w:rPr>
        <w:t>LA PROPOSICION,</w:t>
      </w:r>
      <w:r w:rsidRPr="00E71FF5">
        <w:rPr>
          <w:rFonts w:ascii="Century Gothic" w:hAnsi="Century Gothic" w:cs="Arial"/>
          <w:b/>
          <w:bCs/>
          <w:sz w:val="20"/>
          <w:szCs w:val="20"/>
        </w:rPr>
        <w:t xml:space="preserve"> LOS PRECIOS OFERTADOS PERMANECERÁN FIJOS DURANTE LA VIGENCIA DEL CONTRATO.</w:t>
      </w:r>
      <w:r w:rsidRPr="00E71FF5">
        <w:rPr>
          <w:rFonts w:ascii="Century Gothic" w:hAnsi="Century Gothic" w:cs="Arial"/>
          <w:b/>
          <w:sz w:val="20"/>
          <w:szCs w:val="20"/>
        </w:rPr>
        <w:t xml:space="preserve"> </w:t>
      </w:r>
    </w:p>
    <w:p w:rsidR="00BA1EB0" w:rsidRDefault="00BA1EB0">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F27568" w:rsidRDefault="00F27568">
      <w:pPr>
        <w:spacing w:after="0" w:line="240" w:lineRule="auto"/>
        <w:jc w:val="center"/>
        <w:rPr>
          <w:rFonts w:ascii="Century Gothic" w:eastAsia="Arial" w:hAnsi="Century Gothic" w:cs="Arial"/>
          <w:b/>
        </w:rPr>
      </w:pPr>
    </w:p>
    <w:p w:rsidR="006A61A0" w:rsidRDefault="006A61A0">
      <w:pPr>
        <w:spacing w:after="0" w:line="240" w:lineRule="auto"/>
        <w:jc w:val="center"/>
        <w:rPr>
          <w:rFonts w:ascii="Century Gothic" w:eastAsia="Arial" w:hAnsi="Century Gothic" w:cs="Arial"/>
          <w:b/>
        </w:rPr>
      </w:pPr>
    </w:p>
    <w:p w:rsidR="006A61A0" w:rsidRDefault="006A61A0">
      <w:pPr>
        <w:spacing w:after="0" w:line="240" w:lineRule="auto"/>
        <w:jc w:val="center"/>
        <w:rPr>
          <w:rFonts w:ascii="Century Gothic" w:eastAsia="Arial" w:hAnsi="Century Gothic" w:cs="Arial"/>
          <w:b/>
        </w:rPr>
      </w:pPr>
    </w:p>
    <w:p w:rsidR="006A61A0" w:rsidRDefault="006A61A0">
      <w:pPr>
        <w:spacing w:after="0" w:line="240" w:lineRule="auto"/>
        <w:jc w:val="center"/>
        <w:rPr>
          <w:rFonts w:ascii="Century Gothic" w:eastAsia="Arial" w:hAnsi="Century Gothic" w:cs="Arial"/>
          <w:b/>
        </w:rPr>
      </w:pPr>
    </w:p>
    <w:p w:rsidR="006A61A0" w:rsidRDefault="006A61A0">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37092F" w:rsidRPr="0037092F">
        <w:rPr>
          <w:rFonts w:ascii="Century Gothic" w:eastAsia="Arial" w:hAnsi="Century Gothic" w:cs="Arial"/>
          <w:b/>
          <w:bCs/>
        </w:rPr>
        <w:t>SEGUNDA</w:t>
      </w:r>
      <w:r w:rsidR="0037092F">
        <w:rPr>
          <w:rFonts w:ascii="Century Gothic" w:eastAsia="Arial" w:hAnsi="Century Gothic" w:cs="Arial"/>
        </w:rPr>
        <w:t xml:space="preserve">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7D411E" w:rsidRPr="007D411E">
        <w:rPr>
          <w:rFonts w:ascii="Century Gothic" w:eastAsia="Times New Roman" w:hAnsi="Century Gothic" w:cs="Arial"/>
          <w:b/>
        </w:rPr>
        <w:t>0</w:t>
      </w:r>
      <w:r w:rsidR="00742BB8">
        <w:rPr>
          <w:rFonts w:ascii="Century Gothic" w:eastAsia="Times New Roman" w:hAnsi="Century Gothic" w:cs="Arial"/>
          <w:b/>
        </w:rPr>
        <w:t>1</w:t>
      </w:r>
      <w:r w:rsidR="005946B2">
        <w:rPr>
          <w:rFonts w:ascii="Century Gothic" w:eastAsia="Times New Roman" w:hAnsi="Century Gothic" w:cs="Arial"/>
          <w:b/>
        </w:rPr>
        <w:t>9</w:t>
      </w:r>
      <w:r w:rsidRPr="007D411E">
        <w:rPr>
          <w:rFonts w:ascii="Century Gothic" w:eastAsia="Times New Roman" w:hAnsi="Century Gothic" w:cs="Arial"/>
          <w:b/>
        </w:rPr>
        <w:t>/2023</w:t>
      </w:r>
      <w:r w:rsidRPr="00BF69C3">
        <w:rPr>
          <w:rFonts w:ascii="Century Gothic" w:eastAsia="Arial" w:hAnsi="Century Gothic" w:cs="Arial"/>
          <w:b/>
        </w:rPr>
        <w:t xml:space="preserve"> PARA LA </w:t>
      </w:r>
      <w:r w:rsidR="007F449E">
        <w:rPr>
          <w:rFonts w:ascii="Century Gothic" w:eastAsia="Times New Roman" w:hAnsi="Century Gothic" w:cs="Arial"/>
          <w:b/>
        </w:rPr>
        <w:t>ADQUISICIÒN</w:t>
      </w:r>
      <w:r w:rsidR="00105C66">
        <w:rPr>
          <w:rFonts w:ascii="Century Gothic" w:eastAsia="Times New Roman" w:hAnsi="Century Gothic" w:cs="Arial"/>
          <w:b/>
        </w:rPr>
        <w:t xml:space="preserve"> DE </w:t>
      </w:r>
      <w:r w:rsidR="006A61A0">
        <w:rPr>
          <w:rFonts w:ascii="Century Gothic" w:eastAsia="Times New Roman" w:hAnsi="Century Gothic" w:cs="Arial"/>
          <w:b/>
        </w:rPr>
        <w:t>INSTRUMENTAL PARA DENTAL</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w:t>
      </w:r>
      <w:r w:rsidR="00C95B1B">
        <w:rPr>
          <w:rFonts w:ascii="Century Gothic" w:hAnsi="Century Gothic" w:cs="Arial"/>
          <w:lang w:eastAsia="en-US"/>
        </w:rPr>
        <w:t>si</w:t>
      </w:r>
      <w:r w:rsidRPr="00BF69C3">
        <w:rPr>
          <w:rFonts w:ascii="Century Gothic" w:hAnsi="Century Gothic" w:cs="Arial"/>
          <w:lang w:eastAsia="en-US"/>
        </w:rPr>
        <w:t xml:space="preserve">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7D411E">
        <w:rPr>
          <w:rFonts w:ascii="Century Gothic" w:hAnsi="Century Gothic" w:cs="Arial"/>
          <w:b/>
          <w:color w:val="000000"/>
          <w:lang w:eastAsia="en-US"/>
        </w:rPr>
        <w:t>0</w:t>
      </w:r>
      <w:r w:rsidR="00742BB8">
        <w:rPr>
          <w:rFonts w:ascii="Century Gothic" w:hAnsi="Century Gothic" w:cs="Arial"/>
          <w:b/>
          <w:color w:val="000000"/>
          <w:lang w:eastAsia="en-US"/>
        </w:rPr>
        <w:t>1</w:t>
      </w:r>
      <w:r w:rsidR="005946B2">
        <w:rPr>
          <w:rFonts w:ascii="Century Gothic" w:hAnsi="Century Gothic" w:cs="Arial"/>
          <w:b/>
          <w:color w:val="000000"/>
          <w:lang w:eastAsia="en-US"/>
        </w:rPr>
        <w:t>9</w:t>
      </w:r>
      <w:r w:rsidRPr="007D411E">
        <w:rPr>
          <w:rFonts w:ascii="Century Gothic" w:hAnsi="Century Gothic" w:cs="Arial"/>
          <w:b/>
          <w:color w:val="000000"/>
          <w:lang w:eastAsia="en-US"/>
        </w:rPr>
        <w:t>/2023</w:t>
      </w:r>
      <w:r w:rsidRPr="007D411E">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-0</w:t>
      </w:r>
      <w:r w:rsidR="00742BB8">
        <w:rPr>
          <w:rFonts w:ascii="Century Gothic" w:hAnsi="Century Gothic" w:cs="Arial"/>
          <w:b/>
          <w:lang w:eastAsia="en-US"/>
        </w:rPr>
        <w:t>1</w:t>
      </w:r>
      <w:r w:rsidR="005946B2">
        <w:rPr>
          <w:rFonts w:ascii="Century Gothic" w:hAnsi="Century Gothic" w:cs="Arial"/>
          <w:b/>
          <w:lang w:eastAsia="en-US"/>
        </w:rPr>
        <w:t>9</w:t>
      </w:r>
      <w:r w:rsidRPr="007D411E">
        <w:rPr>
          <w:rFonts w:ascii="Century Gothic" w:hAnsi="Century Gothic" w:cs="Arial"/>
          <w:b/>
          <w:lang w:eastAsia="en-US"/>
        </w:rPr>
        <w:t>/2023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105C66">
        <w:rPr>
          <w:rFonts w:ascii="Century Gothic" w:eastAsia="Times New Roman" w:hAnsi="Century Gothic" w:cs="Arial"/>
          <w:b/>
        </w:rPr>
        <w:t>ADQUISICIÓ</w:t>
      </w:r>
      <w:r w:rsidR="006D767F">
        <w:rPr>
          <w:rFonts w:ascii="Century Gothic" w:eastAsia="Times New Roman" w:hAnsi="Century Gothic" w:cs="Arial"/>
          <w:b/>
        </w:rPr>
        <w:t>N</w:t>
      </w:r>
      <w:r w:rsidR="00105C66">
        <w:rPr>
          <w:rFonts w:ascii="Century Gothic" w:eastAsia="Times New Roman" w:hAnsi="Century Gothic" w:cs="Arial"/>
          <w:b/>
        </w:rPr>
        <w:t xml:space="preserve"> DE </w:t>
      </w:r>
      <w:r w:rsidR="006A61A0">
        <w:rPr>
          <w:rFonts w:ascii="Century Gothic" w:eastAsia="Times New Roman" w:hAnsi="Century Gothic" w:cs="Arial"/>
          <w:b/>
        </w:rPr>
        <w:t>INSTRUMENTAL DE DENTAL</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lastRenderedPageBreak/>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0037092F">
        <w:rPr>
          <w:rFonts w:ascii="Century Gothic" w:eastAsia="Arial" w:hAnsi="Century Gothic" w:cs="Arial"/>
          <w:b/>
          <w:bCs/>
        </w:rPr>
        <w:t xml:space="preserve">SEGUNDA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-0</w:t>
      </w:r>
      <w:r w:rsidR="00742BB8">
        <w:rPr>
          <w:rFonts w:ascii="Century Gothic" w:eastAsia="Times New Roman" w:hAnsi="Century Gothic" w:cs="Arial"/>
          <w:b/>
        </w:rPr>
        <w:t>1</w:t>
      </w:r>
      <w:r w:rsidR="005946B2">
        <w:rPr>
          <w:rFonts w:ascii="Century Gothic" w:eastAsia="Times New Roman" w:hAnsi="Century Gothic" w:cs="Arial"/>
          <w:b/>
        </w:rPr>
        <w:t>9</w:t>
      </w:r>
      <w:r w:rsidRPr="007D411E">
        <w:rPr>
          <w:rFonts w:ascii="Century Gothic" w:eastAsia="Times New Roman" w:hAnsi="Century Gothic" w:cs="Arial"/>
          <w:b/>
        </w:rPr>
        <w:t>/2</w:t>
      </w:r>
      <w:r w:rsidRPr="00D1422A">
        <w:rPr>
          <w:rFonts w:ascii="Century Gothic" w:eastAsia="Times New Roman" w:hAnsi="Century Gothic" w:cs="Arial"/>
          <w:b/>
        </w:rPr>
        <w:t>023</w:t>
      </w:r>
      <w:r w:rsidRPr="00D1422A">
        <w:rPr>
          <w:rFonts w:ascii="Century Gothic" w:eastAsia="Arial" w:hAnsi="Century Gothic" w:cs="Arial"/>
          <w:b/>
        </w:rPr>
        <w:t xml:space="preserve"> PARA LA </w:t>
      </w:r>
      <w:r w:rsidR="00205958" w:rsidRPr="00D1422A">
        <w:rPr>
          <w:rFonts w:ascii="Century Gothic" w:eastAsia="Times New Roman" w:hAnsi="Century Gothic" w:cs="Arial"/>
          <w:b/>
        </w:rPr>
        <w:t>ADQUIS</w:t>
      </w:r>
      <w:r w:rsidR="006D767F">
        <w:rPr>
          <w:rFonts w:ascii="Century Gothic" w:eastAsia="Times New Roman" w:hAnsi="Century Gothic" w:cs="Arial"/>
          <w:b/>
        </w:rPr>
        <w:t>ICIÒN</w:t>
      </w:r>
      <w:r w:rsidR="00105C66">
        <w:rPr>
          <w:rFonts w:ascii="Century Gothic" w:eastAsia="Times New Roman" w:hAnsi="Century Gothic" w:cs="Arial"/>
          <w:b/>
        </w:rPr>
        <w:t xml:space="preserve"> DE </w:t>
      </w:r>
      <w:r w:rsidR="006A61A0">
        <w:rPr>
          <w:rFonts w:ascii="Century Gothic" w:eastAsia="Times New Roman" w:hAnsi="Century Gothic" w:cs="Arial"/>
          <w:b/>
        </w:rPr>
        <w:t>INSTRUMENTAL DE DENTAL</w:t>
      </w:r>
      <w:r w:rsidRPr="00D1422A">
        <w:rPr>
          <w:rFonts w:ascii="Century Gothic" w:hAnsi="Century Gothic" w:cs="Arial"/>
          <w:b/>
        </w:rPr>
        <w:t>.</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415CEC">
      <w:headerReference w:type="default" r:id="rId10"/>
      <w:footerReference w:type="default" r:id="rId11"/>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C85" w:rsidRDefault="00542C85">
      <w:pPr>
        <w:spacing w:line="240" w:lineRule="auto"/>
      </w:pPr>
      <w:r>
        <w:separator/>
      </w:r>
    </w:p>
  </w:endnote>
  <w:endnote w:type="continuationSeparator" w:id="0">
    <w:p w:rsidR="00542C85" w:rsidRDefault="00542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rsidR="00A46FAD" w:rsidRDefault="00A46FAD">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sdtContent>
  </w:sdt>
  <w:p w:rsidR="00A46FAD" w:rsidRDefault="00A46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C85" w:rsidRDefault="00542C85">
      <w:pPr>
        <w:spacing w:after="0"/>
      </w:pPr>
      <w:r>
        <w:separator/>
      </w:r>
    </w:p>
  </w:footnote>
  <w:footnote w:type="continuationSeparator" w:id="0">
    <w:p w:rsidR="00542C85" w:rsidRDefault="00542C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BAE" w:rsidRDefault="00A46FAD" w:rsidP="00204BAE">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DDD72F" wp14:editId="53950E4C">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204BAE">
      <w:rPr>
        <w:rFonts w:ascii="Century Gothic" w:eastAsia="Arial" w:hAnsi="Century Gothic" w:cs="Arial"/>
        <w:b/>
      </w:rPr>
      <w:t>SEGUNDA</w:t>
    </w:r>
    <w:r>
      <w:rPr>
        <w:rFonts w:ascii="Century Gothic" w:eastAsia="Arial" w:hAnsi="Century Gothic" w:cs="Arial"/>
        <w:b/>
      </w:rPr>
      <w:t xml:space="preserve"> CONVOCATORIA LICITACIÓN PÚBLICA NACIONAL SIN </w:t>
    </w:r>
  </w:p>
  <w:p w:rsidR="00204BAE" w:rsidRDefault="00204BAE" w:rsidP="00204BAE">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ab/>
    </w:r>
    <w:r w:rsidR="00A46FAD">
      <w:rPr>
        <w:rFonts w:ascii="Century Gothic" w:eastAsia="Arial" w:hAnsi="Century Gothic" w:cs="Arial"/>
        <w:b/>
      </w:rPr>
      <w:t>CONCURRENCIA DEL COMITÉ DE ADQUISICIONES NÚMERO DE LICITACIÓN:</w:t>
    </w:r>
  </w:p>
  <w:p w:rsidR="00A46FAD" w:rsidRPr="005379B2" w:rsidRDefault="00A46FAD" w:rsidP="00204BAE">
    <w:pPr>
      <w:pStyle w:val="Encabezado"/>
      <w:tabs>
        <w:tab w:val="clear" w:pos="4419"/>
        <w:tab w:val="clear" w:pos="8838"/>
        <w:tab w:val="center" w:pos="4252"/>
        <w:tab w:val="right" w:pos="8504"/>
      </w:tabs>
      <w:jc w:val="right"/>
      <w:rPr>
        <w:rFonts w:ascii="Century Gothic" w:eastAsia="Times New Roman" w:hAnsi="Century Gothic" w:cs="Arial"/>
        <w:b/>
      </w:rPr>
    </w:pPr>
    <w:r>
      <w:rPr>
        <w:rFonts w:ascii="Century Gothic" w:eastAsia="Arial" w:hAnsi="Century Gothic" w:cs="Arial"/>
        <w:b/>
      </w:rPr>
      <w:t xml:space="preserve"> </w:t>
    </w:r>
    <w:r w:rsidR="00204BAE">
      <w:rPr>
        <w:rFonts w:ascii="Century Gothic" w:eastAsia="Arial" w:hAnsi="Century Gothic" w:cs="Arial"/>
        <w:b/>
      </w:rPr>
      <w:tab/>
    </w:r>
    <w:r w:rsidRPr="007D411E">
      <w:rPr>
        <w:rFonts w:ascii="Century Gothic" w:eastAsia="Arial" w:hAnsi="Century Gothic" w:cs="Arial"/>
        <w:b/>
      </w:rPr>
      <w:t>LSC-0</w:t>
    </w:r>
    <w:r w:rsidR="00742BB8">
      <w:rPr>
        <w:rFonts w:ascii="Century Gothic" w:eastAsia="Arial" w:hAnsi="Century Gothic" w:cs="Arial"/>
        <w:b/>
      </w:rPr>
      <w:t>1</w:t>
    </w:r>
    <w:r w:rsidR="00C95B1B">
      <w:rPr>
        <w:rFonts w:ascii="Century Gothic" w:eastAsia="Arial" w:hAnsi="Century Gothic" w:cs="Arial"/>
        <w:b/>
      </w:rPr>
      <w:t>9</w:t>
    </w:r>
    <w:r w:rsidRPr="007D411E">
      <w:rPr>
        <w:rFonts w:ascii="Century Gothic" w:eastAsia="Arial" w:hAnsi="Century Gothic" w:cs="Arial"/>
        <w:b/>
      </w:rPr>
      <w:t>/</w:t>
    </w:r>
    <w:r>
      <w:rPr>
        <w:rFonts w:ascii="Century Gothic" w:eastAsia="Arial" w:hAnsi="Century Gothic" w:cs="Arial"/>
        <w:b/>
      </w:rPr>
      <w:t xml:space="preserve">2023   </w:t>
    </w:r>
    <w:r>
      <w:rPr>
        <w:rFonts w:ascii="Century Gothic" w:eastAsia="Times New Roman" w:hAnsi="Century Gothic" w:cs="Arial"/>
        <w:b/>
      </w:rPr>
      <w:t>ADQUISICIÓ</w:t>
    </w:r>
    <w:r w:rsidRPr="005F7F02">
      <w:rPr>
        <w:rFonts w:ascii="Century Gothic" w:eastAsia="Times New Roman" w:hAnsi="Century Gothic" w:cs="Arial"/>
        <w:b/>
      </w:rPr>
      <w:t xml:space="preserve">N </w:t>
    </w:r>
    <w:r w:rsidR="00C5235B">
      <w:rPr>
        <w:rFonts w:ascii="Century Gothic" w:eastAsia="Times New Roman" w:hAnsi="Century Gothic" w:cs="Arial"/>
        <w:b/>
      </w:rPr>
      <w:t>INSTRUMENTAL DE DENTAL</w:t>
    </w:r>
    <w:r>
      <w:rPr>
        <w:rFonts w:ascii="Century Gothic" w:eastAsia="Times New Roman" w:hAnsi="Century Gothic" w:cs="Arial"/>
        <w:b/>
      </w:rPr>
      <w:t>.</w:t>
    </w:r>
  </w:p>
  <w:p w:rsidR="00A46FAD" w:rsidRDefault="00A46FAD" w:rsidP="004059E9">
    <w:pPr>
      <w:pStyle w:val="Encabezado"/>
      <w:tabs>
        <w:tab w:val="clear" w:pos="4419"/>
        <w:tab w:val="clear" w:pos="8838"/>
        <w:tab w:val="center" w:pos="4252"/>
        <w:tab w:val="right" w:pos="8504"/>
      </w:tabs>
      <w:wordWrap w:val="0"/>
      <w:jc w:val="right"/>
    </w:pPr>
  </w:p>
  <w:p w:rsidR="00A46FAD" w:rsidRDefault="00A46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42E226FF"/>
    <w:multiLevelType w:val="hybridMultilevel"/>
    <w:tmpl w:val="7DA8399A"/>
    <w:lvl w:ilvl="0" w:tplc="04463DE6">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3943799">
    <w:abstractNumId w:val="14"/>
  </w:num>
  <w:num w:numId="2" w16cid:durableId="1626041626">
    <w:abstractNumId w:val="4"/>
  </w:num>
  <w:num w:numId="3" w16cid:durableId="216475790">
    <w:abstractNumId w:val="8"/>
  </w:num>
  <w:num w:numId="4" w16cid:durableId="352802106">
    <w:abstractNumId w:val="6"/>
  </w:num>
  <w:num w:numId="5" w16cid:durableId="1655136447">
    <w:abstractNumId w:val="10"/>
  </w:num>
  <w:num w:numId="6" w16cid:durableId="1694765898">
    <w:abstractNumId w:val="3"/>
  </w:num>
  <w:num w:numId="7" w16cid:durableId="637339002">
    <w:abstractNumId w:val="13"/>
  </w:num>
  <w:num w:numId="8" w16cid:durableId="1604069121">
    <w:abstractNumId w:val="7"/>
  </w:num>
  <w:num w:numId="9" w16cid:durableId="1842549869">
    <w:abstractNumId w:val="0"/>
  </w:num>
  <w:num w:numId="10" w16cid:durableId="329404732">
    <w:abstractNumId w:val="9"/>
  </w:num>
  <w:num w:numId="11" w16cid:durableId="863398152">
    <w:abstractNumId w:val="12"/>
  </w:num>
  <w:num w:numId="12" w16cid:durableId="713237103">
    <w:abstractNumId w:val="1"/>
  </w:num>
  <w:num w:numId="13" w16cid:durableId="674384720">
    <w:abstractNumId w:val="2"/>
  </w:num>
  <w:num w:numId="14" w16cid:durableId="1648826580">
    <w:abstractNumId w:val="5"/>
  </w:num>
  <w:num w:numId="15" w16cid:durableId="3201566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20295"/>
    <w:rsid w:val="00020590"/>
    <w:rsid w:val="00045E02"/>
    <w:rsid w:val="00050BEF"/>
    <w:rsid w:val="00052E25"/>
    <w:rsid w:val="00053877"/>
    <w:rsid w:val="000644F0"/>
    <w:rsid w:val="00066F41"/>
    <w:rsid w:val="00070311"/>
    <w:rsid w:val="0008413D"/>
    <w:rsid w:val="00084457"/>
    <w:rsid w:val="0009375B"/>
    <w:rsid w:val="00096A95"/>
    <w:rsid w:val="000A0723"/>
    <w:rsid w:val="000A093C"/>
    <w:rsid w:val="000B535C"/>
    <w:rsid w:val="000B6F3B"/>
    <w:rsid w:val="000C187F"/>
    <w:rsid w:val="000C2E80"/>
    <w:rsid w:val="000D4286"/>
    <w:rsid w:val="000F205D"/>
    <w:rsid w:val="000F3026"/>
    <w:rsid w:val="000F32A8"/>
    <w:rsid w:val="000F3B73"/>
    <w:rsid w:val="000F5903"/>
    <w:rsid w:val="001020BC"/>
    <w:rsid w:val="0010461C"/>
    <w:rsid w:val="00105C66"/>
    <w:rsid w:val="001100C2"/>
    <w:rsid w:val="00114DDC"/>
    <w:rsid w:val="00123AD5"/>
    <w:rsid w:val="001469A9"/>
    <w:rsid w:val="0014739A"/>
    <w:rsid w:val="001541B5"/>
    <w:rsid w:val="00154A61"/>
    <w:rsid w:val="0016127F"/>
    <w:rsid w:val="00165E28"/>
    <w:rsid w:val="00166E47"/>
    <w:rsid w:val="0018179D"/>
    <w:rsid w:val="0018442D"/>
    <w:rsid w:val="001975BC"/>
    <w:rsid w:val="001A0A58"/>
    <w:rsid w:val="001B2DA8"/>
    <w:rsid w:val="001B30D5"/>
    <w:rsid w:val="001B37CB"/>
    <w:rsid w:val="001B632A"/>
    <w:rsid w:val="001C1801"/>
    <w:rsid w:val="001E2AD1"/>
    <w:rsid w:val="001E51DD"/>
    <w:rsid w:val="001F1469"/>
    <w:rsid w:val="001F1A8A"/>
    <w:rsid w:val="001F4153"/>
    <w:rsid w:val="00204BAE"/>
    <w:rsid w:val="00204D88"/>
    <w:rsid w:val="00205958"/>
    <w:rsid w:val="00207D42"/>
    <w:rsid w:val="00220C51"/>
    <w:rsid w:val="00225AE4"/>
    <w:rsid w:val="00234A76"/>
    <w:rsid w:val="00251F7E"/>
    <w:rsid w:val="002645C4"/>
    <w:rsid w:val="00265A6F"/>
    <w:rsid w:val="00271CBE"/>
    <w:rsid w:val="00290E59"/>
    <w:rsid w:val="002967A3"/>
    <w:rsid w:val="002C6DF9"/>
    <w:rsid w:val="002C6E78"/>
    <w:rsid w:val="002D5C25"/>
    <w:rsid w:val="002F4D55"/>
    <w:rsid w:val="00300FA8"/>
    <w:rsid w:val="0030426F"/>
    <w:rsid w:val="0031564A"/>
    <w:rsid w:val="00315A2D"/>
    <w:rsid w:val="003177FE"/>
    <w:rsid w:val="00347FA5"/>
    <w:rsid w:val="003614EC"/>
    <w:rsid w:val="00361A38"/>
    <w:rsid w:val="00367123"/>
    <w:rsid w:val="003703FE"/>
    <w:rsid w:val="0037092F"/>
    <w:rsid w:val="00391181"/>
    <w:rsid w:val="00392720"/>
    <w:rsid w:val="003944B9"/>
    <w:rsid w:val="00395DAC"/>
    <w:rsid w:val="00397A55"/>
    <w:rsid w:val="003A1913"/>
    <w:rsid w:val="003A1ADA"/>
    <w:rsid w:val="003D4E17"/>
    <w:rsid w:val="003E1A0D"/>
    <w:rsid w:val="0040031E"/>
    <w:rsid w:val="004045CE"/>
    <w:rsid w:val="004059E9"/>
    <w:rsid w:val="00415CEC"/>
    <w:rsid w:val="00420048"/>
    <w:rsid w:val="00424E25"/>
    <w:rsid w:val="00430C89"/>
    <w:rsid w:val="00434B94"/>
    <w:rsid w:val="004377E4"/>
    <w:rsid w:val="0045484E"/>
    <w:rsid w:val="00456DD8"/>
    <w:rsid w:val="00470362"/>
    <w:rsid w:val="004734A1"/>
    <w:rsid w:val="0047355A"/>
    <w:rsid w:val="004744F2"/>
    <w:rsid w:val="00481265"/>
    <w:rsid w:val="00481EE7"/>
    <w:rsid w:val="004902A9"/>
    <w:rsid w:val="00492471"/>
    <w:rsid w:val="004A0935"/>
    <w:rsid w:val="004B5241"/>
    <w:rsid w:val="004B64D3"/>
    <w:rsid w:val="004C2498"/>
    <w:rsid w:val="004C4892"/>
    <w:rsid w:val="004E0E3A"/>
    <w:rsid w:val="004E1464"/>
    <w:rsid w:val="004F30B7"/>
    <w:rsid w:val="004F3325"/>
    <w:rsid w:val="004F4044"/>
    <w:rsid w:val="0050207A"/>
    <w:rsid w:val="00504DD7"/>
    <w:rsid w:val="00516AE9"/>
    <w:rsid w:val="00520E30"/>
    <w:rsid w:val="00522714"/>
    <w:rsid w:val="00522D26"/>
    <w:rsid w:val="00527CAC"/>
    <w:rsid w:val="00531E2C"/>
    <w:rsid w:val="00533066"/>
    <w:rsid w:val="005379B2"/>
    <w:rsid w:val="00540755"/>
    <w:rsid w:val="00542C85"/>
    <w:rsid w:val="00554D11"/>
    <w:rsid w:val="00560E1E"/>
    <w:rsid w:val="00573F74"/>
    <w:rsid w:val="005877FA"/>
    <w:rsid w:val="005946B2"/>
    <w:rsid w:val="005B4C95"/>
    <w:rsid w:val="005B6861"/>
    <w:rsid w:val="005C10E3"/>
    <w:rsid w:val="005C1128"/>
    <w:rsid w:val="005D11C1"/>
    <w:rsid w:val="005D44B4"/>
    <w:rsid w:val="005F580F"/>
    <w:rsid w:val="005F5A68"/>
    <w:rsid w:val="00601290"/>
    <w:rsid w:val="006070E9"/>
    <w:rsid w:val="00612012"/>
    <w:rsid w:val="006175ED"/>
    <w:rsid w:val="00623288"/>
    <w:rsid w:val="0062361C"/>
    <w:rsid w:val="00627922"/>
    <w:rsid w:val="006474CF"/>
    <w:rsid w:val="00653A1B"/>
    <w:rsid w:val="006609AC"/>
    <w:rsid w:val="006624DE"/>
    <w:rsid w:val="00662F20"/>
    <w:rsid w:val="0066410B"/>
    <w:rsid w:val="006665C8"/>
    <w:rsid w:val="00666CA9"/>
    <w:rsid w:val="006710E0"/>
    <w:rsid w:val="006961ED"/>
    <w:rsid w:val="006A34A4"/>
    <w:rsid w:val="006A61A0"/>
    <w:rsid w:val="006A6839"/>
    <w:rsid w:val="006B2375"/>
    <w:rsid w:val="006B7961"/>
    <w:rsid w:val="006D3D02"/>
    <w:rsid w:val="006D6D34"/>
    <w:rsid w:val="006D73EC"/>
    <w:rsid w:val="006D767F"/>
    <w:rsid w:val="006E280C"/>
    <w:rsid w:val="006E4F43"/>
    <w:rsid w:val="006F2D00"/>
    <w:rsid w:val="00702259"/>
    <w:rsid w:val="007067B4"/>
    <w:rsid w:val="00730F9A"/>
    <w:rsid w:val="00734AC4"/>
    <w:rsid w:val="00742ACF"/>
    <w:rsid w:val="00742BB8"/>
    <w:rsid w:val="00743120"/>
    <w:rsid w:val="00751723"/>
    <w:rsid w:val="007614B9"/>
    <w:rsid w:val="007621DD"/>
    <w:rsid w:val="00763077"/>
    <w:rsid w:val="007651E5"/>
    <w:rsid w:val="007673A5"/>
    <w:rsid w:val="00770A54"/>
    <w:rsid w:val="00785D2A"/>
    <w:rsid w:val="007A0912"/>
    <w:rsid w:val="007A10B3"/>
    <w:rsid w:val="007A6172"/>
    <w:rsid w:val="007A790B"/>
    <w:rsid w:val="007B48A0"/>
    <w:rsid w:val="007C0D9D"/>
    <w:rsid w:val="007C127A"/>
    <w:rsid w:val="007C3D3B"/>
    <w:rsid w:val="007D34D7"/>
    <w:rsid w:val="007D411E"/>
    <w:rsid w:val="007E33AB"/>
    <w:rsid w:val="007E3D11"/>
    <w:rsid w:val="007F2D80"/>
    <w:rsid w:val="007F449E"/>
    <w:rsid w:val="007F642B"/>
    <w:rsid w:val="00801BF7"/>
    <w:rsid w:val="008027C8"/>
    <w:rsid w:val="008062C6"/>
    <w:rsid w:val="008108A7"/>
    <w:rsid w:val="00820FA0"/>
    <w:rsid w:val="008225A7"/>
    <w:rsid w:val="00826478"/>
    <w:rsid w:val="00836F99"/>
    <w:rsid w:val="0085364C"/>
    <w:rsid w:val="00855BF6"/>
    <w:rsid w:val="00862D71"/>
    <w:rsid w:val="00866AB1"/>
    <w:rsid w:val="00873CC1"/>
    <w:rsid w:val="008B63ED"/>
    <w:rsid w:val="008B7381"/>
    <w:rsid w:val="008C07FE"/>
    <w:rsid w:val="008C6E34"/>
    <w:rsid w:val="008D31C3"/>
    <w:rsid w:val="008E0074"/>
    <w:rsid w:val="00900CA9"/>
    <w:rsid w:val="00906D7C"/>
    <w:rsid w:val="009102FE"/>
    <w:rsid w:val="00913977"/>
    <w:rsid w:val="00914A09"/>
    <w:rsid w:val="0092103F"/>
    <w:rsid w:val="009425E3"/>
    <w:rsid w:val="00942BD2"/>
    <w:rsid w:val="00945959"/>
    <w:rsid w:val="00957C86"/>
    <w:rsid w:val="00963A27"/>
    <w:rsid w:val="00967C52"/>
    <w:rsid w:val="00972981"/>
    <w:rsid w:val="0099179B"/>
    <w:rsid w:val="00997541"/>
    <w:rsid w:val="009A3995"/>
    <w:rsid w:val="009B061E"/>
    <w:rsid w:val="009B1E80"/>
    <w:rsid w:val="009F2B24"/>
    <w:rsid w:val="00A05741"/>
    <w:rsid w:val="00A072A2"/>
    <w:rsid w:val="00A32A17"/>
    <w:rsid w:val="00A32FD9"/>
    <w:rsid w:val="00A40556"/>
    <w:rsid w:val="00A418CE"/>
    <w:rsid w:val="00A46FAD"/>
    <w:rsid w:val="00A51748"/>
    <w:rsid w:val="00A57A47"/>
    <w:rsid w:val="00A92A7D"/>
    <w:rsid w:val="00A9477E"/>
    <w:rsid w:val="00A950D0"/>
    <w:rsid w:val="00AB3AB3"/>
    <w:rsid w:val="00AB668D"/>
    <w:rsid w:val="00AC4821"/>
    <w:rsid w:val="00AE17CE"/>
    <w:rsid w:val="00AE2E47"/>
    <w:rsid w:val="00AE4787"/>
    <w:rsid w:val="00AF473C"/>
    <w:rsid w:val="00AF7D0A"/>
    <w:rsid w:val="00B138DC"/>
    <w:rsid w:val="00B161AF"/>
    <w:rsid w:val="00B41599"/>
    <w:rsid w:val="00B4293B"/>
    <w:rsid w:val="00B445EE"/>
    <w:rsid w:val="00B57137"/>
    <w:rsid w:val="00B60AE1"/>
    <w:rsid w:val="00B73E24"/>
    <w:rsid w:val="00B74457"/>
    <w:rsid w:val="00B86E92"/>
    <w:rsid w:val="00BA1EB0"/>
    <w:rsid w:val="00BB3FB1"/>
    <w:rsid w:val="00BB7609"/>
    <w:rsid w:val="00BD0447"/>
    <w:rsid w:val="00BD06A7"/>
    <w:rsid w:val="00BD79FF"/>
    <w:rsid w:val="00BE4FA5"/>
    <w:rsid w:val="00BF69C3"/>
    <w:rsid w:val="00C01BA2"/>
    <w:rsid w:val="00C058CE"/>
    <w:rsid w:val="00C16798"/>
    <w:rsid w:val="00C27E98"/>
    <w:rsid w:val="00C40B64"/>
    <w:rsid w:val="00C5235B"/>
    <w:rsid w:val="00C53A19"/>
    <w:rsid w:val="00C84FD6"/>
    <w:rsid w:val="00C93E9C"/>
    <w:rsid w:val="00C95B1B"/>
    <w:rsid w:val="00C95DAB"/>
    <w:rsid w:val="00CA5C0B"/>
    <w:rsid w:val="00CB0D36"/>
    <w:rsid w:val="00CB32E1"/>
    <w:rsid w:val="00CB47DB"/>
    <w:rsid w:val="00CD30CF"/>
    <w:rsid w:val="00CE02A8"/>
    <w:rsid w:val="00CE13A7"/>
    <w:rsid w:val="00D0220D"/>
    <w:rsid w:val="00D026E2"/>
    <w:rsid w:val="00D1422A"/>
    <w:rsid w:val="00D535F6"/>
    <w:rsid w:val="00D54412"/>
    <w:rsid w:val="00D54A87"/>
    <w:rsid w:val="00D56A4E"/>
    <w:rsid w:val="00D707EE"/>
    <w:rsid w:val="00D758B0"/>
    <w:rsid w:val="00D75B20"/>
    <w:rsid w:val="00D87962"/>
    <w:rsid w:val="00DB576D"/>
    <w:rsid w:val="00DB7FD3"/>
    <w:rsid w:val="00DC0BA4"/>
    <w:rsid w:val="00DC6B0E"/>
    <w:rsid w:val="00DD14D9"/>
    <w:rsid w:val="00DD7AD3"/>
    <w:rsid w:val="00DE3790"/>
    <w:rsid w:val="00DE5779"/>
    <w:rsid w:val="00DF436A"/>
    <w:rsid w:val="00E14CC1"/>
    <w:rsid w:val="00E24444"/>
    <w:rsid w:val="00E40C13"/>
    <w:rsid w:val="00E476CA"/>
    <w:rsid w:val="00E53F34"/>
    <w:rsid w:val="00E71FF5"/>
    <w:rsid w:val="00E76965"/>
    <w:rsid w:val="00EA1170"/>
    <w:rsid w:val="00EA2A5E"/>
    <w:rsid w:val="00EA3079"/>
    <w:rsid w:val="00EA3115"/>
    <w:rsid w:val="00EA36E0"/>
    <w:rsid w:val="00EB4AC4"/>
    <w:rsid w:val="00EB67BA"/>
    <w:rsid w:val="00EC3059"/>
    <w:rsid w:val="00ED712E"/>
    <w:rsid w:val="00ED72B4"/>
    <w:rsid w:val="00ED75FB"/>
    <w:rsid w:val="00EF48E3"/>
    <w:rsid w:val="00EF6631"/>
    <w:rsid w:val="00F153CB"/>
    <w:rsid w:val="00F259DE"/>
    <w:rsid w:val="00F26D29"/>
    <w:rsid w:val="00F27568"/>
    <w:rsid w:val="00F577A1"/>
    <w:rsid w:val="00F67080"/>
    <w:rsid w:val="00F7343D"/>
    <w:rsid w:val="00F777C8"/>
    <w:rsid w:val="00F830FF"/>
    <w:rsid w:val="00F85497"/>
    <w:rsid w:val="00F85FD5"/>
    <w:rsid w:val="00F9793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DCE4"/>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A0"/>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character" w:styleId="Mencinsinresolver">
    <w:name w:val="Unresolved Mention"/>
    <w:basedOn w:val="Fuentedeprrafopredeter"/>
    <w:uiPriority w:val="99"/>
    <w:semiHidden/>
    <w:unhideWhenUsed/>
    <w:rsid w:val="00914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5221">
      <w:bodyDiv w:val="1"/>
      <w:marLeft w:val="0"/>
      <w:marRight w:val="0"/>
      <w:marTop w:val="0"/>
      <w:marBottom w:val="0"/>
      <w:divBdr>
        <w:top w:val="none" w:sz="0" w:space="0" w:color="auto"/>
        <w:left w:val="none" w:sz="0" w:space="0" w:color="auto"/>
        <w:bottom w:val="none" w:sz="0" w:space="0" w:color="auto"/>
        <w:right w:val="none" w:sz="0" w:space="0" w:color="auto"/>
      </w:divBdr>
    </w:div>
    <w:div w:id="318652687">
      <w:bodyDiv w:val="1"/>
      <w:marLeft w:val="0"/>
      <w:marRight w:val="0"/>
      <w:marTop w:val="0"/>
      <w:marBottom w:val="0"/>
      <w:divBdr>
        <w:top w:val="none" w:sz="0" w:space="0" w:color="auto"/>
        <w:left w:val="none" w:sz="0" w:space="0" w:color="auto"/>
        <w:bottom w:val="none" w:sz="0" w:space="0" w:color="auto"/>
        <w:right w:val="none" w:sz="0" w:space="0" w:color="auto"/>
      </w:divBdr>
    </w:div>
    <w:div w:id="1289510831">
      <w:bodyDiv w:val="1"/>
      <w:marLeft w:val="0"/>
      <w:marRight w:val="0"/>
      <w:marTop w:val="0"/>
      <w:marBottom w:val="0"/>
      <w:divBdr>
        <w:top w:val="none" w:sz="0" w:space="0" w:color="auto"/>
        <w:left w:val="none" w:sz="0" w:space="0" w:color="auto"/>
        <w:bottom w:val="none" w:sz="0" w:space="0" w:color="auto"/>
        <w:right w:val="none" w:sz="0" w:space="0" w:color="auto"/>
      </w:divBdr>
    </w:div>
    <w:div w:id="1966230024">
      <w:bodyDiv w:val="1"/>
      <w:marLeft w:val="0"/>
      <w:marRight w:val="0"/>
      <w:marTop w:val="0"/>
      <w:marBottom w:val="0"/>
      <w:divBdr>
        <w:top w:val="none" w:sz="0" w:space="0" w:color="auto"/>
        <w:left w:val="none" w:sz="0" w:space="0" w:color="auto"/>
        <w:bottom w:val="none" w:sz="0" w:space="0" w:color="auto"/>
        <w:right w:val="none" w:sz="0" w:space="0" w:color="auto"/>
      </w:divBdr>
    </w:div>
    <w:div w:id="204636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AF9A-C628-4AC4-B534-97A511D4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25</Pages>
  <Words>9190</Words>
  <Characters>50549</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USUARIO_180</cp:lastModifiedBy>
  <cp:revision>6</cp:revision>
  <cp:lastPrinted>2023-05-26T19:17:00Z</cp:lastPrinted>
  <dcterms:created xsi:type="dcterms:W3CDTF">2023-05-23T21:15:00Z</dcterms:created>
  <dcterms:modified xsi:type="dcterms:W3CDTF">2023-05-26T19:17:00Z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